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22691" w14:textId="51684CC3" w:rsidR="00DD6739" w:rsidRPr="004778E0" w:rsidRDefault="001B5855" w:rsidP="00DC0464">
      <w:pPr>
        <w:tabs>
          <w:tab w:val="left" w:pos="1275"/>
        </w:tabs>
        <w:spacing w:after="172"/>
        <w:ind w:left="0"/>
        <w:jc w:val="both"/>
        <w:rPr>
          <w:rFonts w:ascii="Arial" w:hAnsi="Arial" w:cs="Arial"/>
          <w:sz w:val="24"/>
          <w:szCs w:val="24"/>
          <w:u w:val="none"/>
        </w:rPr>
      </w:pPr>
      <w:r>
        <w:rPr>
          <w:rFonts w:ascii="Arial" w:hAnsi="Arial" w:cs="Arial"/>
          <w:sz w:val="24"/>
          <w:szCs w:val="24"/>
          <w:u w:val="none"/>
        </w:rPr>
        <w:t xml:space="preserve">                                    Quelles stratégies</w:t>
      </w:r>
      <w:r w:rsidR="00DD6739" w:rsidRPr="00DC0464">
        <w:rPr>
          <w:rFonts w:ascii="Arial" w:hAnsi="Arial" w:cs="Arial"/>
          <w:sz w:val="24"/>
          <w:szCs w:val="24"/>
          <w:u w:val="none"/>
        </w:rPr>
        <w:t xml:space="preserve"> pour un système éducatif de qualité </w:t>
      </w:r>
    </w:p>
    <w:p w14:paraId="7B4E82BB" w14:textId="127C58F6" w:rsidR="00DD6739" w:rsidRPr="00DC0464" w:rsidRDefault="004778E0" w:rsidP="00DC0464">
      <w:pPr>
        <w:tabs>
          <w:tab w:val="left" w:pos="1275"/>
        </w:tabs>
        <w:spacing w:after="172"/>
        <w:ind w:left="0"/>
        <w:jc w:val="both"/>
        <w:rPr>
          <w:rFonts w:ascii="Arial" w:hAnsi="Arial" w:cs="Arial"/>
          <w:b w:val="0"/>
          <w:sz w:val="24"/>
          <w:szCs w:val="24"/>
          <w:u w:val="none"/>
        </w:rPr>
      </w:pPr>
      <w:r>
        <w:rPr>
          <w:rFonts w:ascii="Arial" w:hAnsi="Arial" w:cs="Arial"/>
          <w:b w:val="0"/>
          <w:sz w:val="24"/>
          <w:szCs w:val="24"/>
          <w:u w:val="none"/>
        </w:rPr>
        <w:t>Les définitions données à l’éducation seront tributaires dans une large mesure de l’état d’élaboration de cette discipline nouvelle qu’on appelle les Sciences de l’éducation. Jusqu’à la fin du siècle dernier, l’objet des sciences de l’éducation se limitait à l’enseignement et à la pédagogie ignorant ainsi les dimensions culturelles, économiques et psychosociologiques des environnements scolai</w:t>
      </w:r>
      <w:r w:rsidR="007C714D">
        <w:rPr>
          <w:rFonts w:ascii="Arial" w:hAnsi="Arial" w:cs="Arial"/>
          <w:b w:val="0"/>
          <w:sz w:val="24"/>
          <w:szCs w:val="24"/>
          <w:u w:val="none"/>
        </w:rPr>
        <w:t xml:space="preserve">res, </w:t>
      </w:r>
      <w:r>
        <w:rPr>
          <w:rFonts w:ascii="Arial" w:hAnsi="Arial" w:cs="Arial"/>
          <w:b w:val="0"/>
          <w:sz w:val="24"/>
          <w:szCs w:val="24"/>
          <w:u w:val="none"/>
        </w:rPr>
        <w:t>les effets de la mondialisation et des nouvelles technologies de l’information et de la communication.</w:t>
      </w:r>
    </w:p>
    <w:p w14:paraId="5F551D45" w14:textId="67AB66D8" w:rsidR="00DD6739" w:rsidRPr="00DC0464" w:rsidRDefault="00DD6739" w:rsidP="00DC0464">
      <w:pPr>
        <w:tabs>
          <w:tab w:val="left" w:pos="1275"/>
        </w:tabs>
        <w:spacing w:after="172"/>
        <w:ind w:left="0"/>
        <w:jc w:val="both"/>
        <w:rPr>
          <w:rFonts w:ascii="Arial" w:hAnsi="Arial" w:cs="Arial"/>
          <w:b w:val="0"/>
          <w:sz w:val="24"/>
          <w:szCs w:val="24"/>
          <w:u w:val="none"/>
        </w:rPr>
      </w:pPr>
      <w:r w:rsidRPr="00DC0464">
        <w:rPr>
          <w:rFonts w:ascii="Arial" w:hAnsi="Arial" w:cs="Arial"/>
          <w:b w:val="0"/>
          <w:sz w:val="24"/>
          <w:szCs w:val="24"/>
          <w:u w:val="none"/>
        </w:rPr>
        <w:t xml:space="preserve">En effet, tout système éducatif est fonctionnellement solidaire d’un plan général de développement </w:t>
      </w:r>
      <w:r w:rsidR="00A967CE">
        <w:rPr>
          <w:rFonts w:ascii="Arial" w:hAnsi="Arial" w:cs="Arial"/>
          <w:b w:val="0"/>
          <w:sz w:val="24"/>
          <w:szCs w:val="24"/>
          <w:u w:val="none"/>
        </w:rPr>
        <w:t>économique</w:t>
      </w:r>
      <w:r w:rsidR="00697524">
        <w:rPr>
          <w:rFonts w:ascii="Arial" w:hAnsi="Arial" w:cs="Arial"/>
          <w:b w:val="0"/>
          <w:sz w:val="24"/>
          <w:szCs w:val="24"/>
          <w:u w:val="none"/>
        </w:rPr>
        <w:t xml:space="preserve"> et social</w:t>
      </w:r>
      <w:r w:rsidR="00A967CE">
        <w:rPr>
          <w:rFonts w:ascii="Arial" w:hAnsi="Arial" w:cs="Arial"/>
          <w:b w:val="0"/>
          <w:sz w:val="24"/>
          <w:szCs w:val="24"/>
          <w:u w:val="none"/>
        </w:rPr>
        <w:t xml:space="preserve"> </w:t>
      </w:r>
      <w:r w:rsidRPr="00DC0464">
        <w:rPr>
          <w:rFonts w:ascii="Arial" w:hAnsi="Arial" w:cs="Arial"/>
          <w:b w:val="0"/>
          <w:sz w:val="24"/>
          <w:szCs w:val="24"/>
          <w:u w:val="none"/>
        </w:rPr>
        <w:t>défini par les autorités étatiques, et pour le cas du Sénégal, il s’agit, présentement, de l’Agenda</w:t>
      </w:r>
      <w:r w:rsidR="00A967CE">
        <w:rPr>
          <w:rFonts w:ascii="Arial" w:hAnsi="Arial" w:cs="Arial"/>
          <w:b w:val="0"/>
          <w:sz w:val="24"/>
          <w:szCs w:val="24"/>
          <w:u w:val="none"/>
        </w:rPr>
        <w:t xml:space="preserve"> National de Transformation :</w:t>
      </w:r>
      <w:r w:rsidRPr="00DC0464">
        <w:rPr>
          <w:rFonts w:ascii="Arial" w:hAnsi="Arial" w:cs="Arial"/>
          <w:b w:val="0"/>
          <w:sz w:val="24"/>
          <w:szCs w:val="24"/>
          <w:u w:val="none"/>
        </w:rPr>
        <w:t xml:space="preserve"> Sénégal 2050, le nouveau </w:t>
      </w:r>
      <w:r w:rsidR="005E6386" w:rsidRPr="00DC0464">
        <w:rPr>
          <w:rFonts w:ascii="Arial" w:hAnsi="Arial" w:cs="Arial"/>
          <w:b w:val="0"/>
          <w:sz w:val="24"/>
          <w:szCs w:val="24"/>
          <w:u w:val="none"/>
        </w:rPr>
        <w:t>référentiel</w:t>
      </w:r>
      <w:r w:rsidRPr="00DC0464">
        <w:rPr>
          <w:rFonts w:ascii="Arial" w:hAnsi="Arial" w:cs="Arial"/>
          <w:b w:val="0"/>
          <w:sz w:val="24"/>
          <w:szCs w:val="24"/>
          <w:u w:val="none"/>
        </w:rPr>
        <w:t xml:space="preserve"> des politiques publiques du pays qui englobe</w:t>
      </w:r>
      <w:r w:rsidR="00A967CE">
        <w:rPr>
          <w:rFonts w:ascii="Arial" w:hAnsi="Arial" w:cs="Arial"/>
          <w:b w:val="0"/>
          <w:sz w:val="24"/>
          <w:szCs w:val="24"/>
          <w:u w:val="none"/>
        </w:rPr>
        <w:t xml:space="preserve"> aussi</w:t>
      </w:r>
      <w:r w:rsidRPr="00DC0464">
        <w:rPr>
          <w:rFonts w:ascii="Arial" w:hAnsi="Arial" w:cs="Arial"/>
          <w:b w:val="0"/>
          <w:sz w:val="24"/>
          <w:szCs w:val="24"/>
          <w:u w:val="none"/>
        </w:rPr>
        <w:t xml:space="preserve"> la politique </w:t>
      </w:r>
      <w:r w:rsidR="005E6386" w:rsidRPr="00DC0464">
        <w:rPr>
          <w:rFonts w:ascii="Arial" w:hAnsi="Arial" w:cs="Arial"/>
          <w:b w:val="0"/>
          <w:sz w:val="24"/>
          <w:szCs w:val="24"/>
          <w:u w:val="none"/>
        </w:rPr>
        <w:t>éducative</w:t>
      </w:r>
      <w:r w:rsidR="001B5855">
        <w:rPr>
          <w:rFonts w:ascii="Arial" w:hAnsi="Arial" w:cs="Arial"/>
          <w:b w:val="0"/>
          <w:sz w:val="24"/>
          <w:szCs w:val="24"/>
          <w:u w:val="none"/>
        </w:rPr>
        <w:t xml:space="preserve"> confiée aux autorités éducatives. </w:t>
      </w:r>
    </w:p>
    <w:p w14:paraId="56A435EF" w14:textId="03BD45A0" w:rsidR="005E6386" w:rsidRDefault="005E6386" w:rsidP="00DC0464">
      <w:pPr>
        <w:tabs>
          <w:tab w:val="left" w:pos="1275"/>
        </w:tabs>
        <w:spacing w:after="172"/>
        <w:ind w:left="0"/>
        <w:jc w:val="both"/>
        <w:rPr>
          <w:rFonts w:ascii="Arial" w:hAnsi="Arial" w:cs="Arial"/>
          <w:b w:val="0"/>
          <w:sz w:val="24"/>
          <w:szCs w:val="24"/>
          <w:u w:val="none"/>
        </w:rPr>
      </w:pPr>
      <w:r w:rsidRPr="00DC0464">
        <w:rPr>
          <w:rFonts w:ascii="Arial" w:hAnsi="Arial" w:cs="Arial"/>
          <w:b w:val="0"/>
          <w:sz w:val="24"/>
          <w:szCs w:val="24"/>
          <w:u w:val="none"/>
        </w:rPr>
        <w:t xml:space="preserve">Mais, depuis </w:t>
      </w:r>
      <w:r w:rsidR="00FD3E60" w:rsidRPr="00DC0464">
        <w:rPr>
          <w:rFonts w:ascii="Arial" w:hAnsi="Arial" w:cs="Arial"/>
          <w:b w:val="0"/>
          <w:sz w:val="24"/>
          <w:szCs w:val="24"/>
          <w:u w:val="none"/>
        </w:rPr>
        <w:t>longtemps</w:t>
      </w:r>
      <w:r w:rsidRPr="00DC0464">
        <w:rPr>
          <w:rFonts w:ascii="Arial" w:hAnsi="Arial" w:cs="Arial"/>
          <w:b w:val="0"/>
          <w:sz w:val="24"/>
          <w:szCs w:val="24"/>
          <w:u w:val="none"/>
        </w:rPr>
        <w:t xml:space="preserve"> sont menés des </w:t>
      </w:r>
      <w:r w:rsidR="00FD3E60" w:rsidRPr="00DC0464">
        <w:rPr>
          <w:rFonts w:ascii="Arial" w:hAnsi="Arial" w:cs="Arial"/>
          <w:b w:val="0"/>
          <w:sz w:val="24"/>
          <w:szCs w:val="24"/>
          <w:u w:val="none"/>
        </w:rPr>
        <w:t>débats</w:t>
      </w:r>
      <w:r w:rsidRPr="00DC0464">
        <w:rPr>
          <w:rFonts w:ascii="Arial" w:hAnsi="Arial" w:cs="Arial"/>
          <w:b w:val="0"/>
          <w:sz w:val="24"/>
          <w:szCs w:val="24"/>
          <w:u w:val="none"/>
        </w:rPr>
        <w:t xml:space="preserve"> sans fin sur ce que serait la qualité dans un système </w:t>
      </w:r>
      <w:r w:rsidR="00FD3E60" w:rsidRPr="00DC0464">
        <w:rPr>
          <w:rFonts w:ascii="Arial" w:hAnsi="Arial" w:cs="Arial"/>
          <w:b w:val="0"/>
          <w:sz w:val="24"/>
          <w:szCs w:val="24"/>
          <w:u w:val="none"/>
        </w:rPr>
        <w:t>éducatif</w:t>
      </w:r>
      <w:r w:rsidRPr="00DC0464">
        <w:rPr>
          <w:rFonts w:ascii="Arial" w:hAnsi="Arial" w:cs="Arial"/>
          <w:b w:val="0"/>
          <w:sz w:val="24"/>
          <w:szCs w:val="24"/>
          <w:u w:val="none"/>
        </w:rPr>
        <w:t xml:space="preserve"> malgré les nombreux investissements des </w:t>
      </w:r>
      <w:r w:rsidR="00FD3E60" w:rsidRPr="00DC0464">
        <w:rPr>
          <w:rFonts w:ascii="Arial" w:hAnsi="Arial" w:cs="Arial"/>
          <w:b w:val="0"/>
          <w:sz w:val="24"/>
          <w:szCs w:val="24"/>
          <w:u w:val="none"/>
        </w:rPr>
        <w:t>états</w:t>
      </w:r>
      <w:r w:rsidRPr="00DC0464">
        <w:rPr>
          <w:rFonts w:ascii="Arial" w:hAnsi="Arial" w:cs="Arial"/>
          <w:b w:val="0"/>
          <w:sz w:val="24"/>
          <w:szCs w:val="24"/>
          <w:u w:val="none"/>
        </w:rPr>
        <w:t xml:space="preserve"> et de leurs partenaires dans le champ de l’</w:t>
      </w:r>
      <w:r w:rsidR="00E272B4" w:rsidRPr="00DC0464">
        <w:rPr>
          <w:rFonts w:ascii="Arial" w:hAnsi="Arial" w:cs="Arial"/>
          <w:b w:val="0"/>
          <w:sz w:val="24"/>
          <w:szCs w:val="24"/>
          <w:u w:val="none"/>
        </w:rPr>
        <w:t>éducation</w:t>
      </w:r>
      <w:r w:rsidR="007C714D">
        <w:rPr>
          <w:rFonts w:ascii="Arial" w:hAnsi="Arial" w:cs="Arial"/>
          <w:b w:val="0"/>
          <w:sz w:val="24"/>
          <w:szCs w:val="24"/>
          <w:u w:val="none"/>
        </w:rPr>
        <w:t xml:space="preserve">. La qualité est la raison d’être de tout système éducatif mais aucun pays ne peut déclarer avoir la meilleure éducation au monde </w:t>
      </w:r>
      <w:r w:rsidR="00792334">
        <w:rPr>
          <w:rFonts w:ascii="Arial" w:hAnsi="Arial" w:cs="Arial"/>
          <w:b w:val="0"/>
          <w:sz w:val="24"/>
          <w:szCs w:val="24"/>
          <w:u w:val="none"/>
        </w:rPr>
        <w:t>quel que</w:t>
      </w:r>
      <w:r w:rsidR="007C714D">
        <w:rPr>
          <w:rFonts w:ascii="Arial" w:hAnsi="Arial" w:cs="Arial"/>
          <w:b w:val="0"/>
          <w:sz w:val="24"/>
          <w:szCs w:val="24"/>
          <w:u w:val="none"/>
        </w:rPr>
        <w:t xml:space="preserve"> soit son niveau de développement. </w:t>
      </w:r>
    </w:p>
    <w:p w14:paraId="7039C476" w14:textId="45DE136C" w:rsidR="005E0BA5" w:rsidRPr="00DC0464" w:rsidRDefault="005E0BA5" w:rsidP="00DC0464">
      <w:pPr>
        <w:tabs>
          <w:tab w:val="left" w:pos="1275"/>
        </w:tabs>
        <w:spacing w:after="172"/>
        <w:ind w:left="0"/>
        <w:jc w:val="both"/>
        <w:rPr>
          <w:rFonts w:ascii="Arial" w:hAnsi="Arial" w:cs="Arial"/>
          <w:b w:val="0"/>
          <w:sz w:val="24"/>
          <w:szCs w:val="24"/>
          <w:u w:val="none"/>
        </w:rPr>
      </w:pPr>
      <w:r>
        <w:rPr>
          <w:rFonts w:ascii="Arial" w:hAnsi="Arial" w:cs="Arial"/>
          <w:b w:val="0"/>
          <w:sz w:val="24"/>
          <w:szCs w:val="24"/>
          <w:u w:val="none"/>
        </w:rPr>
        <w:t xml:space="preserve">La Finlande se félicite d’un système éducatif exemplaire mais la grande question est la suivante : Qu’a-t-elle réalisé pour impressionner les USA, l’Allemagne ou la Chine ? </w:t>
      </w:r>
    </w:p>
    <w:p w14:paraId="66F9CE25" w14:textId="5123AFD4" w:rsidR="005E6386" w:rsidRPr="00DC0464" w:rsidRDefault="005E6386" w:rsidP="00DC0464">
      <w:pPr>
        <w:tabs>
          <w:tab w:val="left" w:pos="1275"/>
        </w:tabs>
        <w:spacing w:after="172"/>
        <w:ind w:left="0"/>
        <w:jc w:val="both"/>
        <w:rPr>
          <w:rFonts w:ascii="Arial" w:hAnsi="Arial" w:cs="Arial"/>
          <w:b w:val="0"/>
          <w:sz w:val="24"/>
          <w:szCs w:val="24"/>
          <w:u w:val="none"/>
        </w:rPr>
      </w:pPr>
      <w:r w:rsidRPr="00DC0464">
        <w:rPr>
          <w:rFonts w:ascii="Arial" w:hAnsi="Arial" w:cs="Arial"/>
          <w:b w:val="0"/>
          <w:sz w:val="24"/>
          <w:szCs w:val="24"/>
          <w:u w:val="none"/>
        </w:rPr>
        <w:t>La qualité, bien qu’elle soit désirée par tous les systèmes (éducation</w:t>
      </w:r>
      <w:r w:rsidR="00E272B4" w:rsidRPr="00DC0464">
        <w:rPr>
          <w:rFonts w:ascii="Arial" w:hAnsi="Arial" w:cs="Arial"/>
          <w:b w:val="0"/>
          <w:sz w:val="24"/>
          <w:szCs w:val="24"/>
          <w:u w:val="none"/>
        </w:rPr>
        <w:t>, santé</w:t>
      </w:r>
      <w:r w:rsidR="00697524">
        <w:rPr>
          <w:rFonts w:ascii="Arial" w:hAnsi="Arial" w:cs="Arial"/>
          <w:b w:val="0"/>
          <w:sz w:val="24"/>
          <w:szCs w:val="24"/>
          <w:u w:val="none"/>
        </w:rPr>
        <w:t xml:space="preserve">, agriculture, etc.) est difficilement </w:t>
      </w:r>
      <w:r w:rsidR="00697524" w:rsidRPr="00DC0464">
        <w:rPr>
          <w:rFonts w:ascii="Arial" w:hAnsi="Arial" w:cs="Arial"/>
          <w:b w:val="0"/>
          <w:sz w:val="24"/>
          <w:szCs w:val="24"/>
          <w:u w:val="none"/>
        </w:rPr>
        <w:t>atteignable</w:t>
      </w:r>
      <w:r w:rsidR="00A967CE">
        <w:rPr>
          <w:rFonts w:ascii="Arial" w:hAnsi="Arial" w:cs="Arial"/>
          <w:b w:val="0"/>
          <w:sz w:val="24"/>
          <w:szCs w:val="24"/>
          <w:u w:val="none"/>
        </w:rPr>
        <w:t xml:space="preserve">, ne </w:t>
      </w:r>
      <w:r w:rsidR="00DF565D">
        <w:rPr>
          <w:rFonts w:ascii="Arial" w:hAnsi="Arial" w:cs="Arial"/>
          <w:b w:val="0"/>
          <w:sz w:val="24"/>
          <w:szCs w:val="24"/>
          <w:u w:val="none"/>
        </w:rPr>
        <w:t xml:space="preserve">vous </w:t>
      </w:r>
      <w:r w:rsidR="00A967CE">
        <w:rPr>
          <w:rFonts w:ascii="Arial" w:hAnsi="Arial" w:cs="Arial"/>
          <w:b w:val="0"/>
          <w:sz w:val="24"/>
          <w:szCs w:val="24"/>
          <w:u w:val="none"/>
        </w:rPr>
        <w:t xml:space="preserve">en souciez pas, </w:t>
      </w:r>
      <w:r w:rsidR="00A967CE" w:rsidRPr="00DC0464">
        <w:rPr>
          <w:rFonts w:ascii="Arial" w:hAnsi="Arial" w:cs="Arial"/>
          <w:b w:val="0"/>
          <w:sz w:val="24"/>
          <w:szCs w:val="24"/>
          <w:u w:val="none"/>
        </w:rPr>
        <w:t>car</w:t>
      </w:r>
      <w:r w:rsidR="00A967CE">
        <w:rPr>
          <w:rFonts w:ascii="Arial" w:hAnsi="Arial" w:cs="Arial"/>
          <w:b w:val="0"/>
          <w:sz w:val="24"/>
          <w:szCs w:val="24"/>
          <w:u w:val="none"/>
        </w:rPr>
        <w:t xml:space="preserve"> elle est adossée à des objectifs</w:t>
      </w:r>
      <w:r w:rsidRPr="00DC0464">
        <w:rPr>
          <w:rFonts w:ascii="Arial" w:hAnsi="Arial" w:cs="Arial"/>
          <w:b w:val="0"/>
          <w:sz w:val="24"/>
          <w:szCs w:val="24"/>
          <w:u w:val="none"/>
        </w:rPr>
        <w:t xml:space="preserve"> politiques, </w:t>
      </w:r>
      <w:r w:rsidR="00A967CE">
        <w:rPr>
          <w:rFonts w:ascii="Arial" w:hAnsi="Arial" w:cs="Arial"/>
          <w:b w:val="0"/>
          <w:sz w:val="24"/>
          <w:szCs w:val="24"/>
          <w:u w:val="none"/>
        </w:rPr>
        <w:t>économiques et socio-culturels</w:t>
      </w:r>
      <w:r w:rsidRPr="00DC0464">
        <w:rPr>
          <w:rFonts w:ascii="Arial" w:hAnsi="Arial" w:cs="Arial"/>
          <w:b w:val="0"/>
          <w:sz w:val="24"/>
          <w:szCs w:val="24"/>
          <w:u w:val="none"/>
        </w:rPr>
        <w:t xml:space="preserve"> qui varient d’un pays à un autre. </w:t>
      </w:r>
      <w:r w:rsidR="00FD3E60" w:rsidRPr="00DC0464">
        <w:rPr>
          <w:rFonts w:ascii="Arial" w:hAnsi="Arial" w:cs="Arial"/>
          <w:b w:val="0"/>
          <w:sz w:val="24"/>
          <w:szCs w:val="24"/>
          <w:u w:val="none"/>
        </w:rPr>
        <w:t>Il est fort probable que le politique, en définissant la politique de la nation y compris l’éducation, y laisse ses marques de même que la société à qui le proj</w:t>
      </w:r>
      <w:r w:rsidR="00DC0464" w:rsidRPr="00DC0464">
        <w:rPr>
          <w:rFonts w:ascii="Arial" w:hAnsi="Arial" w:cs="Arial"/>
          <w:b w:val="0"/>
          <w:sz w:val="24"/>
          <w:szCs w:val="24"/>
          <w:u w:val="none"/>
        </w:rPr>
        <w:t>et éducatif est destiné peut l’accommoder à sa façon</w:t>
      </w:r>
      <w:r w:rsidR="00FD3E60" w:rsidRPr="00DC0464">
        <w:rPr>
          <w:rFonts w:ascii="Arial" w:hAnsi="Arial" w:cs="Arial"/>
          <w:b w:val="0"/>
          <w:sz w:val="24"/>
          <w:szCs w:val="24"/>
          <w:u w:val="none"/>
        </w:rPr>
        <w:t xml:space="preserve"> pour préserver sa substance idéologique ou culturelle par ignorance. </w:t>
      </w:r>
      <w:r w:rsidR="00A967CE">
        <w:rPr>
          <w:rFonts w:ascii="Arial" w:hAnsi="Arial" w:cs="Arial"/>
          <w:b w:val="0"/>
          <w:sz w:val="24"/>
          <w:szCs w:val="24"/>
          <w:u w:val="none"/>
        </w:rPr>
        <w:t>Elle ne fait pas donc l’unanimité !</w:t>
      </w:r>
    </w:p>
    <w:p w14:paraId="7CEDFDF8" w14:textId="55DDECD9" w:rsidR="00FD3E60" w:rsidRPr="00DC0464" w:rsidRDefault="00592477" w:rsidP="00DC0464">
      <w:pPr>
        <w:tabs>
          <w:tab w:val="left" w:pos="1275"/>
        </w:tabs>
        <w:spacing w:after="172"/>
        <w:ind w:left="0"/>
        <w:jc w:val="both"/>
        <w:rPr>
          <w:rFonts w:ascii="Arial" w:hAnsi="Arial" w:cs="Arial"/>
          <w:b w:val="0"/>
          <w:sz w:val="24"/>
          <w:szCs w:val="24"/>
          <w:u w:val="none"/>
        </w:rPr>
      </w:pPr>
      <w:r w:rsidRPr="00DC0464">
        <w:rPr>
          <w:rFonts w:ascii="Arial" w:hAnsi="Arial" w:cs="Arial"/>
          <w:b w:val="0"/>
          <w:sz w:val="24"/>
          <w:szCs w:val="24"/>
          <w:u w:val="none"/>
        </w:rPr>
        <w:t xml:space="preserve">Les approches sur la </w:t>
      </w:r>
      <w:r w:rsidR="0019039D" w:rsidRPr="00DC0464">
        <w:rPr>
          <w:rFonts w:ascii="Arial" w:hAnsi="Arial" w:cs="Arial"/>
          <w:b w:val="0"/>
          <w:sz w:val="24"/>
          <w:szCs w:val="24"/>
          <w:u w:val="none"/>
        </w:rPr>
        <w:t>qualité</w:t>
      </w:r>
      <w:r w:rsidRPr="00DC0464">
        <w:rPr>
          <w:rFonts w:ascii="Arial" w:hAnsi="Arial" w:cs="Arial"/>
          <w:b w:val="0"/>
          <w:sz w:val="24"/>
          <w:szCs w:val="24"/>
          <w:u w:val="none"/>
        </w:rPr>
        <w:t xml:space="preserve"> en </w:t>
      </w:r>
      <w:r w:rsidR="0019039D" w:rsidRPr="00DC0464">
        <w:rPr>
          <w:rFonts w:ascii="Arial" w:hAnsi="Arial" w:cs="Arial"/>
          <w:b w:val="0"/>
          <w:sz w:val="24"/>
          <w:szCs w:val="24"/>
          <w:u w:val="none"/>
        </w:rPr>
        <w:t>éducation</w:t>
      </w:r>
      <w:r w:rsidRPr="00DC0464">
        <w:rPr>
          <w:rFonts w:ascii="Arial" w:hAnsi="Arial" w:cs="Arial"/>
          <w:b w:val="0"/>
          <w:sz w:val="24"/>
          <w:szCs w:val="24"/>
          <w:u w:val="none"/>
        </w:rPr>
        <w:t xml:space="preserve"> ont fait </w:t>
      </w:r>
      <w:r w:rsidR="0019039D" w:rsidRPr="00DC0464">
        <w:rPr>
          <w:rFonts w:ascii="Arial" w:hAnsi="Arial" w:cs="Arial"/>
          <w:b w:val="0"/>
          <w:sz w:val="24"/>
          <w:szCs w:val="24"/>
          <w:u w:val="none"/>
        </w:rPr>
        <w:t>école</w:t>
      </w:r>
      <w:r w:rsidRPr="00DC0464">
        <w:rPr>
          <w:rFonts w:ascii="Arial" w:hAnsi="Arial" w:cs="Arial"/>
          <w:b w:val="0"/>
          <w:sz w:val="24"/>
          <w:szCs w:val="24"/>
          <w:u w:val="none"/>
        </w:rPr>
        <w:t xml:space="preserve"> dans la littérature scientifique ; les </w:t>
      </w:r>
      <w:r w:rsidR="0019039D" w:rsidRPr="00DC0464">
        <w:rPr>
          <w:rFonts w:ascii="Arial" w:hAnsi="Arial" w:cs="Arial"/>
          <w:b w:val="0"/>
          <w:sz w:val="24"/>
          <w:szCs w:val="24"/>
          <w:u w:val="none"/>
        </w:rPr>
        <w:t>critères</w:t>
      </w:r>
      <w:r w:rsidRPr="00DC0464">
        <w:rPr>
          <w:rFonts w:ascii="Arial" w:hAnsi="Arial" w:cs="Arial"/>
          <w:b w:val="0"/>
          <w:sz w:val="24"/>
          <w:szCs w:val="24"/>
          <w:u w:val="none"/>
        </w:rPr>
        <w:t xml:space="preserve"> </w:t>
      </w:r>
      <w:r w:rsidR="0019039D" w:rsidRPr="00DC0464">
        <w:rPr>
          <w:rFonts w:ascii="Arial" w:hAnsi="Arial" w:cs="Arial"/>
          <w:b w:val="0"/>
          <w:sz w:val="24"/>
          <w:szCs w:val="24"/>
          <w:u w:val="none"/>
        </w:rPr>
        <w:t>d’évaluation</w:t>
      </w:r>
      <w:r w:rsidRPr="00DC0464">
        <w:rPr>
          <w:rFonts w:ascii="Arial" w:hAnsi="Arial" w:cs="Arial"/>
          <w:b w:val="0"/>
          <w:sz w:val="24"/>
          <w:szCs w:val="24"/>
          <w:u w:val="none"/>
        </w:rPr>
        <w:t xml:space="preserve"> varient selon les </w:t>
      </w:r>
      <w:r w:rsidR="0019039D" w:rsidRPr="00DC0464">
        <w:rPr>
          <w:rFonts w:ascii="Arial" w:hAnsi="Arial" w:cs="Arial"/>
          <w:b w:val="0"/>
          <w:sz w:val="24"/>
          <w:szCs w:val="24"/>
          <w:u w:val="none"/>
        </w:rPr>
        <w:t>écoles doctrinales. D</w:t>
      </w:r>
      <w:r w:rsidRPr="00DC0464">
        <w:rPr>
          <w:rFonts w:ascii="Arial" w:hAnsi="Arial" w:cs="Arial"/>
          <w:b w:val="0"/>
          <w:sz w:val="24"/>
          <w:szCs w:val="24"/>
          <w:u w:val="none"/>
        </w:rPr>
        <w:t xml:space="preserve">es </w:t>
      </w:r>
      <w:r w:rsidR="0019039D" w:rsidRPr="00DC0464">
        <w:rPr>
          <w:rFonts w:ascii="Arial" w:hAnsi="Arial" w:cs="Arial"/>
          <w:b w:val="0"/>
          <w:sz w:val="24"/>
          <w:szCs w:val="24"/>
          <w:u w:val="none"/>
        </w:rPr>
        <w:t>théories</w:t>
      </w:r>
      <w:r w:rsidRPr="00DC0464">
        <w:rPr>
          <w:rFonts w:ascii="Arial" w:hAnsi="Arial" w:cs="Arial"/>
          <w:b w:val="0"/>
          <w:sz w:val="24"/>
          <w:szCs w:val="24"/>
          <w:u w:val="none"/>
        </w:rPr>
        <w:t xml:space="preserve"> humanistes aux </w:t>
      </w:r>
      <w:r w:rsidR="0019039D" w:rsidRPr="00DC0464">
        <w:rPr>
          <w:rFonts w:ascii="Arial" w:hAnsi="Arial" w:cs="Arial"/>
          <w:b w:val="0"/>
          <w:sz w:val="24"/>
          <w:szCs w:val="24"/>
          <w:u w:val="none"/>
        </w:rPr>
        <w:t>théories</w:t>
      </w:r>
      <w:r w:rsidRPr="00DC0464">
        <w:rPr>
          <w:rFonts w:ascii="Arial" w:hAnsi="Arial" w:cs="Arial"/>
          <w:b w:val="0"/>
          <w:sz w:val="24"/>
          <w:szCs w:val="24"/>
          <w:u w:val="none"/>
        </w:rPr>
        <w:t xml:space="preserve"> </w:t>
      </w:r>
      <w:r w:rsidR="0019039D" w:rsidRPr="00DC0464">
        <w:rPr>
          <w:rFonts w:ascii="Arial" w:hAnsi="Arial" w:cs="Arial"/>
          <w:b w:val="0"/>
          <w:sz w:val="24"/>
          <w:szCs w:val="24"/>
          <w:u w:val="none"/>
        </w:rPr>
        <w:t>utilitaristes</w:t>
      </w:r>
      <w:r w:rsidRPr="00DC0464">
        <w:rPr>
          <w:rFonts w:ascii="Arial" w:hAnsi="Arial" w:cs="Arial"/>
          <w:b w:val="0"/>
          <w:sz w:val="24"/>
          <w:szCs w:val="24"/>
          <w:u w:val="none"/>
        </w:rPr>
        <w:t xml:space="preserve"> en passant par les</w:t>
      </w:r>
      <w:r w:rsidR="0019039D" w:rsidRPr="00DC0464">
        <w:rPr>
          <w:rFonts w:ascii="Arial" w:hAnsi="Arial" w:cs="Arial"/>
          <w:b w:val="0"/>
          <w:sz w:val="24"/>
          <w:szCs w:val="24"/>
          <w:u w:val="none"/>
        </w:rPr>
        <w:t xml:space="preserve"> </w:t>
      </w:r>
      <w:r w:rsidR="0031745C" w:rsidRPr="00DC0464">
        <w:rPr>
          <w:rFonts w:ascii="Arial" w:hAnsi="Arial" w:cs="Arial"/>
          <w:b w:val="0"/>
          <w:sz w:val="24"/>
          <w:szCs w:val="24"/>
          <w:u w:val="none"/>
        </w:rPr>
        <w:t>béhavioristes</w:t>
      </w:r>
      <w:r w:rsidRPr="00DC0464">
        <w:rPr>
          <w:rFonts w:ascii="Arial" w:hAnsi="Arial" w:cs="Arial"/>
          <w:b w:val="0"/>
          <w:sz w:val="24"/>
          <w:szCs w:val="24"/>
          <w:u w:val="none"/>
        </w:rPr>
        <w:t xml:space="preserve"> et les </w:t>
      </w:r>
      <w:r w:rsidR="0031745C" w:rsidRPr="00DC0464">
        <w:rPr>
          <w:rFonts w:ascii="Arial" w:hAnsi="Arial" w:cs="Arial"/>
          <w:b w:val="0"/>
          <w:sz w:val="24"/>
          <w:szCs w:val="24"/>
          <w:u w:val="none"/>
        </w:rPr>
        <w:t>sociopolitiques,</w:t>
      </w:r>
      <w:r w:rsidRPr="00DC0464">
        <w:rPr>
          <w:rFonts w:ascii="Arial" w:hAnsi="Arial" w:cs="Arial"/>
          <w:b w:val="0"/>
          <w:sz w:val="24"/>
          <w:szCs w:val="24"/>
          <w:u w:val="none"/>
        </w:rPr>
        <w:t xml:space="preserve"> les approches sur la </w:t>
      </w:r>
      <w:r w:rsidR="0019039D" w:rsidRPr="00DC0464">
        <w:rPr>
          <w:rFonts w:ascii="Arial" w:hAnsi="Arial" w:cs="Arial"/>
          <w:b w:val="0"/>
          <w:sz w:val="24"/>
          <w:szCs w:val="24"/>
          <w:u w:val="none"/>
        </w:rPr>
        <w:t>qualité</w:t>
      </w:r>
      <w:r w:rsidRPr="00DC0464">
        <w:rPr>
          <w:rFonts w:ascii="Arial" w:hAnsi="Arial" w:cs="Arial"/>
          <w:b w:val="0"/>
          <w:sz w:val="24"/>
          <w:szCs w:val="24"/>
          <w:u w:val="none"/>
        </w:rPr>
        <w:t xml:space="preserve"> ont différé. Ces </w:t>
      </w:r>
      <w:r w:rsidR="0031745C" w:rsidRPr="00DC0464">
        <w:rPr>
          <w:rFonts w:ascii="Arial" w:hAnsi="Arial" w:cs="Arial"/>
          <w:b w:val="0"/>
          <w:sz w:val="24"/>
          <w:szCs w:val="24"/>
          <w:u w:val="none"/>
        </w:rPr>
        <w:t>différentes</w:t>
      </w:r>
      <w:r w:rsidRPr="00DC0464">
        <w:rPr>
          <w:rFonts w:ascii="Arial" w:hAnsi="Arial" w:cs="Arial"/>
          <w:b w:val="0"/>
          <w:sz w:val="24"/>
          <w:szCs w:val="24"/>
          <w:u w:val="none"/>
        </w:rPr>
        <w:t xml:space="preserve"> </w:t>
      </w:r>
      <w:r w:rsidR="0031745C" w:rsidRPr="00DC0464">
        <w:rPr>
          <w:rFonts w:ascii="Arial" w:hAnsi="Arial" w:cs="Arial"/>
          <w:b w:val="0"/>
          <w:sz w:val="24"/>
          <w:szCs w:val="24"/>
          <w:u w:val="none"/>
        </w:rPr>
        <w:t>écoles ont, chacune</w:t>
      </w:r>
      <w:r w:rsidRPr="00DC0464">
        <w:rPr>
          <w:rFonts w:ascii="Arial" w:hAnsi="Arial" w:cs="Arial"/>
          <w:b w:val="0"/>
          <w:sz w:val="24"/>
          <w:szCs w:val="24"/>
          <w:u w:val="none"/>
        </w:rPr>
        <w:t>,</w:t>
      </w:r>
      <w:r w:rsidR="0031745C" w:rsidRPr="00DC0464">
        <w:rPr>
          <w:rFonts w:ascii="Arial" w:hAnsi="Arial" w:cs="Arial"/>
          <w:b w:val="0"/>
          <w:sz w:val="24"/>
          <w:szCs w:val="24"/>
          <w:u w:val="none"/>
        </w:rPr>
        <w:t xml:space="preserve"> </w:t>
      </w:r>
      <w:r w:rsidRPr="00DC0464">
        <w:rPr>
          <w:rFonts w:ascii="Arial" w:hAnsi="Arial" w:cs="Arial"/>
          <w:b w:val="0"/>
          <w:sz w:val="24"/>
          <w:szCs w:val="24"/>
          <w:u w:val="none"/>
        </w:rPr>
        <w:t>une conception de la qualité</w:t>
      </w:r>
      <w:r w:rsidR="0031745C" w:rsidRPr="00DC0464">
        <w:rPr>
          <w:rFonts w:ascii="Arial" w:hAnsi="Arial" w:cs="Arial"/>
          <w:b w:val="0"/>
          <w:sz w:val="24"/>
          <w:szCs w:val="24"/>
          <w:u w:val="none"/>
        </w:rPr>
        <w:t xml:space="preserve"> </w:t>
      </w:r>
      <w:r w:rsidRPr="00DC0464">
        <w:rPr>
          <w:rFonts w:ascii="Arial" w:hAnsi="Arial" w:cs="Arial"/>
          <w:b w:val="0"/>
          <w:sz w:val="24"/>
          <w:szCs w:val="24"/>
          <w:u w:val="none"/>
        </w:rPr>
        <w:t xml:space="preserve">qui renvoie à une opinion sur les effets ou </w:t>
      </w:r>
      <w:r w:rsidR="0031745C" w:rsidRPr="00DC0464">
        <w:rPr>
          <w:rFonts w:ascii="Arial" w:hAnsi="Arial" w:cs="Arial"/>
          <w:b w:val="0"/>
          <w:sz w:val="24"/>
          <w:szCs w:val="24"/>
          <w:u w:val="none"/>
        </w:rPr>
        <w:t>résultats</w:t>
      </w:r>
      <w:r w:rsidRPr="00DC0464">
        <w:rPr>
          <w:rFonts w:ascii="Arial" w:hAnsi="Arial" w:cs="Arial"/>
          <w:b w:val="0"/>
          <w:sz w:val="24"/>
          <w:szCs w:val="24"/>
          <w:u w:val="none"/>
        </w:rPr>
        <w:t xml:space="preserve"> de la </w:t>
      </w:r>
      <w:r w:rsidR="0031745C" w:rsidRPr="00DC0464">
        <w:rPr>
          <w:rFonts w:ascii="Arial" w:hAnsi="Arial" w:cs="Arial"/>
          <w:b w:val="0"/>
          <w:sz w:val="24"/>
          <w:szCs w:val="24"/>
          <w:u w:val="none"/>
        </w:rPr>
        <w:t>qualité</w:t>
      </w:r>
      <w:r w:rsidRPr="00DC0464">
        <w:rPr>
          <w:rFonts w:ascii="Arial" w:hAnsi="Arial" w:cs="Arial"/>
          <w:b w:val="0"/>
          <w:sz w:val="24"/>
          <w:szCs w:val="24"/>
          <w:u w:val="none"/>
        </w:rPr>
        <w:t xml:space="preserve"> sur les enseignements et les apprentissages. Pour les penseurs humanistes</w:t>
      </w:r>
      <w:r w:rsidR="0031745C" w:rsidRPr="00DC0464">
        <w:rPr>
          <w:rFonts w:ascii="Arial" w:hAnsi="Arial" w:cs="Arial"/>
          <w:b w:val="0"/>
          <w:sz w:val="24"/>
          <w:szCs w:val="24"/>
          <w:u w:val="none"/>
        </w:rPr>
        <w:t>, (</w:t>
      </w:r>
      <w:r w:rsidRPr="00DC0464">
        <w:rPr>
          <w:rFonts w:ascii="Arial" w:hAnsi="Arial" w:cs="Arial"/>
          <w:b w:val="0"/>
          <w:sz w:val="24"/>
          <w:szCs w:val="24"/>
          <w:u w:val="none"/>
        </w:rPr>
        <w:t xml:space="preserve">De </w:t>
      </w:r>
      <w:proofErr w:type="spellStart"/>
      <w:r w:rsidRPr="00DC0464">
        <w:rPr>
          <w:rFonts w:ascii="Arial" w:hAnsi="Arial" w:cs="Arial"/>
          <w:b w:val="0"/>
          <w:sz w:val="24"/>
          <w:szCs w:val="24"/>
          <w:u w:val="none"/>
        </w:rPr>
        <w:t>Landsheere</w:t>
      </w:r>
      <w:proofErr w:type="spellEnd"/>
      <w:r w:rsidRPr="00DC0464">
        <w:rPr>
          <w:rFonts w:ascii="Arial" w:hAnsi="Arial" w:cs="Arial"/>
          <w:b w:val="0"/>
          <w:sz w:val="24"/>
          <w:szCs w:val="24"/>
          <w:u w:val="none"/>
        </w:rPr>
        <w:t xml:space="preserve"> et Claudine1991), </w:t>
      </w:r>
      <w:r w:rsidR="0031745C" w:rsidRPr="00DC0464">
        <w:rPr>
          <w:rFonts w:ascii="Arial" w:hAnsi="Arial" w:cs="Arial"/>
          <w:b w:val="0"/>
          <w:sz w:val="24"/>
          <w:szCs w:val="24"/>
          <w:u w:val="none"/>
        </w:rPr>
        <w:t>l’accent</w:t>
      </w:r>
      <w:r w:rsidRPr="00DC0464">
        <w:rPr>
          <w:rFonts w:ascii="Arial" w:hAnsi="Arial" w:cs="Arial"/>
          <w:b w:val="0"/>
          <w:sz w:val="24"/>
          <w:szCs w:val="24"/>
          <w:u w:val="none"/>
        </w:rPr>
        <w:t xml:space="preserve"> est mis sur les </w:t>
      </w:r>
      <w:r w:rsidR="0031745C" w:rsidRPr="00DC0464">
        <w:rPr>
          <w:rFonts w:ascii="Arial" w:hAnsi="Arial" w:cs="Arial"/>
          <w:b w:val="0"/>
          <w:sz w:val="24"/>
          <w:szCs w:val="24"/>
          <w:u w:val="none"/>
        </w:rPr>
        <w:t>différences</w:t>
      </w:r>
      <w:r w:rsidRPr="00DC0464">
        <w:rPr>
          <w:rFonts w:ascii="Arial" w:hAnsi="Arial" w:cs="Arial"/>
          <w:b w:val="0"/>
          <w:sz w:val="24"/>
          <w:szCs w:val="24"/>
          <w:u w:val="none"/>
        </w:rPr>
        <w:t xml:space="preserve"> de </w:t>
      </w:r>
      <w:r w:rsidR="0031745C" w:rsidRPr="00DC0464">
        <w:rPr>
          <w:rFonts w:ascii="Arial" w:hAnsi="Arial" w:cs="Arial"/>
          <w:b w:val="0"/>
          <w:sz w:val="24"/>
          <w:szCs w:val="24"/>
          <w:u w:val="none"/>
        </w:rPr>
        <w:t>préoccupation</w:t>
      </w:r>
      <w:r w:rsidRPr="00DC0464">
        <w:rPr>
          <w:rFonts w:ascii="Arial" w:hAnsi="Arial" w:cs="Arial"/>
          <w:b w:val="0"/>
          <w:sz w:val="24"/>
          <w:szCs w:val="24"/>
          <w:u w:val="none"/>
        </w:rPr>
        <w:t xml:space="preserve"> dans les contextes et situations </w:t>
      </w:r>
      <w:r w:rsidR="0031745C" w:rsidRPr="00DC0464">
        <w:rPr>
          <w:rFonts w:ascii="Arial" w:hAnsi="Arial" w:cs="Arial"/>
          <w:b w:val="0"/>
          <w:sz w:val="24"/>
          <w:szCs w:val="24"/>
          <w:u w:val="none"/>
        </w:rPr>
        <w:t>d’apprentissage</w:t>
      </w:r>
      <w:r w:rsidRPr="00DC0464">
        <w:rPr>
          <w:rFonts w:ascii="Arial" w:hAnsi="Arial" w:cs="Arial"/>
          <w:b w:val="0"/>
          <w:sz w:val="24"/>
          <w:szCs w:val="24"/>
          <w:u w:val="none"/>
        </w:rPr>
        <w:t xml:space="preserve"> </w:t>
      </w:r>
      <w:r w:rsidR="0019039D" w:rsidRPr="00DC0464">
        <w:rPr>
          <w:rFonts w:ascii="Arial" w:hAnsi="Arial" w:cs="Arial"/>
          <w:b w:val="0"/>
          <w:sz w:val="24"/>
          <w:szCs w:val="24"/>
          <w:u w:val="none"/>
        </w:rPr>
        <w:t>(</w:t>
      </w:r>
      <w:r w:rsidR="0031745C" w:rsidRPr="00DC0464">
        <w:rPr>
          <w:rFonts w:ascii="Arial" w:hAnsi="Arial" w:cs="Arial"/>
          <w:b w:val="0"/>
          <w:sz w:val="24"/>
          <w:szCs w:val="24"/>
          <w:u w:val="none"/>
        </w:rPr>
        <w:t>vulnérabilités</w:t>
      </w:r>
      <w:r w:rsidR="0019039D" w:rsidRPr="00DC0464">
        <w:rPr>
          <w:rFonts w:ascii="Arial" w:hAnsi="Arial" w:cs="Arial"/>
          <w:b w:val="0"/>
          <w:sz w:val="24"/>
          <w:szCs w:val="24"/>
          <w:u w:val="none"/>
        </w:rPr>
        <w:t xml:space="preserve">, </w:t>
      </w:r>
      <w:r w:rsidR="0031745C" w:rsidRPr="00DC0464">
        <w:rPr>
          <w:rFonts w:ascii="Arial" w:hAnsi="Arial" w:cs="Arial"/>
          <w:b w:val="0"/>
          <w:sz w:val="24"/>
          <w:szCs w:val="24"/>
          <w:u w:val="none"/>
        </w:rPr>
        <w:t>inégalités</w:t>
      </w:r>
      <w:r w:rsidR="0019039D" w:rsidRPr="00DC0464">
        <w:rPr>
          <w:rFonts w:ascii="Arial" w:hAnsi="Arial" w:cs="Arial"/>
          <w:b w:val="0"/>
          <w:sz w:val="24"/>
          <w:szCs w:val="24"/>
          <w:u w:val="none"/>
        </w:rPr>
        <w:t xml:space="preserve"> diverses) alors</w:t>
      </w:r>
      <w:r w:rsidR="0031745C" w:rsidRPr="00DC0464">
        <w:rPr>
          <w:rFonts w:ascii="Arial" w:hAnsi="Arial" w:cs="Arial"/>
          <w:b w:val="0"/>
          <w:sz w:val="24"/>
          <w:szCs w:val="24"/>
          <w:u w:val="none"/>
        </w:rPr>
        <w:t xml:space="preserve"> </w:t>
      </w:r>
      <w:r w:rsidR="0019039D" w:rsidRPr="00DC0464">
        <w:rPr>
          <w:rFonts w:ascii="Arial" w:hAnsi="Arial" w:cs="Arial"/>
          <w:b w:val="0"/>
          <w:sz w:val="24"/>
          <w:szCs w:val="24"/>
          <w:u w:val="none"/>
        </w:rPr>
        <w:t xml:space="preserve">que  les </w:t>
      </w:r>
      <w:r w:rsidR="00A967CE">
        <w:rPr>
          <w:rFonts w:ascii="Arial" w:hAnsi="Arial" w:cs="Arial"/>
          <w:b w:val="0"/>
          <w:sz w:val="24"/>
          <w:szCs w:val="24"/>
          <w:u w:val="none"/>
        </w:rPr>
        <w:t>béhavio</w:t>
      </w:r>
      <w:r w:rsidR="0031745C" w:rsidRPr="00DC0464">
        <w:rPr>
          <w:rFonts w:ascii="Arial" w:hAnsi="Arial" w:cs="Arial"/>
          <w:b w:val="0"/>
          <w:sz w:val="24"/>
          <w:szCs w:val="24"/>
          <w:u w:val="none"/>
        </w:rPr>
        <w:t>ristes</w:t>
      </w:r>
      <w:r w:rsidR="0019039D" w:rsidRPr="00DC0464">
        <w:rPr>
          <w:rFonts w:ascii="Arial" w:hAnsi="Arial" w:cs="Arial"/>
          <w:b w:val="0"/>
          <w:sz w:val="24"/>
          <w:szCs w:val="24"/>
          <w:u w:val="none"/>
        </w:rPr>
        <w:t xml:space="preserve"> partent du principe que les apprenants sont comme de la </w:t>
      </w:r>
      <w:r w:rsidR="0031745C" w:rsidRPr="00DC0464">
        <w:rPr>
          <w:rFonts w:ascii="Arial" w:hAnsi="Arial" w:cs="Arial"/>
          <w:b w:val="0"/>
          <w:sz w:val="24"/>
          <w:szCs w:val="24"/>
          <w:u w:val="none"/>
        </w:rPr>
        <w:t>pâte</w:t>
      </w:r>
      <w:r w:rsidR="0019039D" w:rsidRPr="00DC0464">
        <w:rPr>
          <w:rFonts w:ascii="Arial" w:hAnsi="Arial" w:cs="Arial"/>
          <w:b w:val="0"/>
          <w:sz w:val="24"/>
          <w:szCs w:val="24"/>
          <w:u w:val="none"/>
        </w:rPr>
        <w:t xml:space="preserve"> à modeler, </w:t>
      </w:r>
      <w:r w:rsidR="0031745C" w:rsidRPr="00DC0464">
        <w:rPr>
          <w:rFonts w:ascii="Arial" w:hAnsi="Arial" w:cs="Arial"/>
          <w:b w:val="0"/>
          <w:sz w:val="24"/>
          <w:szCs w:val="24"/>
          <w:u w:val="none"/>
        </w:rPr>
        <w:t>prête</w:t>
      </w:r>
      <w:r w:rsidR="0019039D" w:rsidRPr="00DC0464">
        <w:rPr>
          <w:rFonts w:ascii="Arial" w:hAnsi="Arial" w:cs="Arial"/>
          <w:b w:val="0"/>
          <w:sz w:val="24"/>
          <w:szCs w:val="24"/>
          <w:u w:val="none"/>
        </w:rPr>
        <w:t xml:space="preserve"> à prendre la forme que </w:t>
      </w:r>
      <w:r w:rsidR="0031745C" w:rsidRPr="00DC0464">
        <w:rPr>
          <w:rFonts w:ascii="Arial" w:hAnsi="Arial" w:cs="Arial"/>
          <w:b w:val="0"/>
          <w:sz w:val="24"/>
          <w:szCs w:val="24"/>
          <w:u w:val="none"/>
        </w:rPr>
        <w:t>l’on</w:t>
      </w:r>
      <w:r w:rsidR="0019039D" w:rsidRPr="00DC0464">
        <w:rPr>
          <w:rFonts w:ascii="Arial" w:hAnsi="Arial" w:cs="Arial"/>
          <w:b w:val="0"/>
          <w:sz w:val="24"/>
          <w:szCs w:val="24"/>
          <w:u w:val="none"/>
        </w:rPr>
        <w:t xml:space="preserve"> voudra bien lui donner. </w:t>
      </w:r>
    </w:p>
    <w:p w14:paraId="04DB9B77" w14:textId="68C1313D" w:rsidR="0019039D" w:rsidRPr="00DC0464" w:rsidRDefault="0031745C" w:rsidP="00DC0464">
      <w:pPr>
        <w:tabs>
          <w:tab w:val="left" w:pos="1275"/>
        </w:tabs>
        <w:spacing w:after="172"/>
        <w:ind w:left="0"/>
        <w:jc w:val="both"/>
        <w:rPr>
          <w:rFonts w:ascii="Arial" w:hAnsi="Arial" w:cs="Arial"/>
          <w:b w:val="0"/>
          <w:sz w:val="24"/>
          <w:szCs w:val="24"/>
          <w:u w:val="none"/>
        </w:rPr>
      </w:pPr>
      <w:r w:rsidRPr="00DC0464">
        <w:rPr>
          <w:rFonts w:ascii="Arial" w:hAnsi="Arial" w:cs="Arial"/>
          <w:b w:val="0"/>
          <w:sz w:val="24"/>
          <w:szCs w:val="24"/>
          <w:u w:val="none"/>
        </w:rPr>
        <w:t>L’approche</w:t>
      </w:r>
      <w:r w:rsidR="0019039D" w:rsidRPr="00DC0464">
        <w:rPr>
          <w:rFonts w:ascii="Arial" w:hAnsi="Arial" w:cs="Arial"/>
          <w:b w:val="0"/>
          <w:sz w:val="24"/>
          <w:szCs w:val="24"/>
          <w:u w:val="none"/>
        </w:rPr>
        <w:t xml:space="preserve"> </w:t>
      </w:r>
      <w:r w:rsidR="00E272B4" w:rsidRPr="00DC0464">
        <w:rPr>
          <w:rFonts w:ascii="Arial" w:hAnsi="Arial" w:cs="Arial"/>
          <w:b w:val="0"/>
          <w:sz w:val="24"/>
          <w:szCs w:val="24"/>
          <w:u w:val="none"/>
        </w:rPr>
        <w:t>sociopolitique, cependant, nous</w:t>
      </w:r>
      <w:r w:rsidR="0019039D" w:rsidRPr="00DC0464">
        <w:rPr>
          <w:rFonts w:ascii="Arial" w:hAnsi="Arial" w:cs="Arial"/>
          <w:b w:val="0"/>
          <w:sz w:val="24"/>
          <w:szCs w:val="24"/>
          <w:u w:val="none"/>
        </w:rPr>
        <w:t xml:space="preserve"> situe dans une tout autre perspective qui </w:t>
      </w:r>
      <w:r w:rsidRPr="00DC0464">
        <w:rPr>
          <w:rFonts w:ascii="Arial" w:hAnsi="Arial" w:cs="Arial"/>
          <w:b w:val="0"/>
          <w:sz w:val="24"/>
          <w:szCs w:val="24"/>
          <w:u w:val="none"/>
        </w:rPr>
        <w:t>priorise l</w:t>
      </w:r>
      <w:r w:rsidR="0019039D" w:rsidRPr="00DC0464">
        <w:rPr>
          <w:rFonts w:ascii="Arial" w:hAnsi="Arial" w:cs="Arial"/>
          <w:b w:val="0"/>
          <w:sz w:val="24"/>
          <w:szCs w:val="24"/>
          <w:u w:val="none"/>
        </w:rPr>
        <w:t xml:space="preserve">e </w:t>
      </w:r>
      <w:r w:rsidRPr="00DC0464">
        <w:rPr>
          <w:rFonts w:ascii="Arial" w:hAnsi="Arial" w:cs="Arial"/>
          <w:b w:val="0"/>
          <w:sz w:val="24"/>
          <w:szCs w:val="24"/>
          <w:u w:val="none"/>
        </w:rPr>
        <w:t>changement</w:t>
      </w:r>
      <w:r w:rsidR="0019039D" w:rsidRPr="00DC0464">
        <w:rPr>
          <w:rFonts w:ascii="Arial" w:hAnsi="Arial" w:cs="Arial"/>
          <w:b w:val="0"/>
          <w:sz w:val="24"/>
          <w:szCs w:val="24"/>
          <w:u w:val="none"/>
        </w:rPr>
        <w:t xml:space="preserve"> allant dans le sens </w:t>
      </w:r>
      <w:r w:rsidRPr="00DC0464">
        <w:rPr>
          <w:rFonts w:ascii="Arial" w:hAnsi="Arial" w:cs="Arial"/>
          <w:b w:val="0"/>
          <w:sz w:val="24"/>
          <w:szCs w:val="24"/>
          <w:u w:val="none"/>
        </w:rPr>
        <w:t>d’une</w:t>
      </w:r>
      <w:r w:rsidR="0019039D" w:rsidRPr="00DC0464">
        <w:rPr>
          <w:rFonts w:ascii="Arial" w:hAnsi="Arial" w:cs="Arial"/>
          <w:b w:val="0"/>
          <w:sz w:val="24"/>
          <w:szCs w:val="24"/>
          <w:u w:val="none"/>
        </w:rPr>
        <w:t xml:space="preserve"> plus grande </w:t>
      </w:r>
      <w:r w:rsidRPr="00DC0464">
        <w:rPr>
          <w:rFonts w:ascii="Arial" w:hAnsi="Arial" w:cs="Arial"/>
          <w:b w:val="0"/>
          <w:sz w:val="24"/>
          <w:szCs w:val="24"/>
          <w:u w:val="none"/>
        </w:rPr>
        <w:t>équité</w:t>
      </w:r>
      <w:r w:rsidR="0019039D" w:rsidRPr="00DC0464">
        <w:rPr>
          <w:rFonts w:ascii="Arial" w:hAnsi="Arial" w:cs="Arial"/>
          <w:b w:val="0"/>
          <w:sz w:val="24"/>
          <w:szCs w:val="24"/>
          <w:u w:val="none"/>
        </w:rPr>
        <w:t xml:space="preserve"> sociale. </w:t>
      </w:r>
      <w:r w:rsidR="00697524">
        <w:rPr>
          <w:rFonts w:ascii="Arial" w:hAnsi="Arial" w:cs="Arial"/>
          <w:b w:val="0"/>
          <w:sz w:val="24"/>
          <w:szCs w:val="24"/>
          <w:u w:val="none"/>
        </w:rPr>
        <w:t xml:space="preserve">Par contre, </w:t>
      </w:r>
      <w:r w:rsidR="00697524" w:rsidRPr="00DC0464">
        <w:rPr>
          <w:rFonts w:ascii="Arial" w:hAnsi="Arial" w:cs="Arial"/>
          <w:b w:val="0"/>
          <w:sz w:val="24"/>
          <w:szCs w:val="24"/>
          <w:u w:val="none"/>
        </w:rPr>
        <w:t>les</w:t>
      </w:r>
      <w:r w:rsidR="0019039D" w:rsidRPr="00DC0464">
        <w:rPr>
          <w:rFonts w:ascii="Arial" w:hAnsi="Arial" w:cs="Arial"/>
          <w:b w:val="0"/>
          <w:sz w:val="24"/>
          <w:szCs w:val="24"/>
          <w:u w:val="none"/>
        </w:rPr>
        <w:t xml:space="preserve"> partisans de </w:t>
      </w:r>
      <w:r w:rsidRPr="00DC0464">
        <w:rPr>
          <w:rFonts w:ascii="Arial" w:hAnsi="Arial" w:cs="Arial"/>
          <w:b w:val="0"/>
          <w:sz w:val="24"/>
          <w:szCs w:val="24"/>
          <w:u w:val="none"/>
        </w:rPr>
        <w:t>l’utilité</w:t>
      </w:r>
      <w:r w:rsidR="0019039D" w:rsidRPr="00DC0464">
        <w:rPr>
          <w:rFonts w:ascii="Arial" w:hAnsi="Arial" w:cs="Arial"/>
          <w:b w:val="0"/>
          <w:sz w:val="24"/>
          <w:szCs w:val="24"/>
          <w:u w:val="none"/>
        </w:rPr>
        <w:t xml:space="preserve"> de </w:t>
      </w:r>
      <w:r w:rsidR="00697524" w:rsidRPr="00DC0464">
        <w:rPr>
          <w:rFonts w:ascii="Arial" w:hAnsi="Arial" w:cs="Arial"/>
          <w:b w:val="0"/>
          <w:sz w:val="24"/>
          <w:szCs w:val="24"/>
          <w:u w:val="none"/>
        </w:rPr>
        <w:t>l’école</w:t>
      </w:r>
      <w:r w:rsidR="00697524">
        <w:rPr>
          <w:rFonts w:ascii="Arial" w:hAnsi="Arial" w:cs="Arial"/>
          <w:b w:val="0"/>
          <w:sz w:val="24"/>
          <w:szCs w:val="24"/>
          <w:u w:val="none"/>
        </w:rPr>
        <w:t xml:space="preserve"> (utilitarisme)</w:t>
      </w:r>
      <w:r w:rsidRPr="00DC0464">
        <w:rPr>
          <w:rFonts w:ascii="Arial" w:hAnsi="Arial" w:cs="Arial"/>
          <w:b w:val="0"/>
          <w:sz w:val="24"/>
          <w:szCs w:val="24"/>
          <w:u w:val="none"/>
        </w:rPr>
        <w:t xml:space="preserve"> se focalisent</w:t>
      </w:r>
      <w:r w:rsidR="0019039D" w:rsidRPr="00DC0464">
        <w:rPr>
          <w:rFonts w:ascii="Arial" w:hAnsi="Arial" w:cs="Arial"/>
          <w:b w:val="0"/>
          <w:sz w:val="24"/>
          <w:szCs w:val="24"/>
          <w:u w:val="none"/>
        </w:rPr>
        <w:t xml:space="preserve"> sur la notion </w:t>
      </w:r>
      <w:r w:rsidRPr="00DC0464">
        <w:rPr>
          <w:rFonts w:ascii="Arial" w:hAnsi="Arial" w:cs="Arial"/>
          <w:b w:val="0"/>
          <w:sz w:val="24"/>
          <w:szCs w:val="24"/>
          <w:u w:val="none"/>
        </w:rPr>
        <w:t>de compétence</w:t>
      </w:r>
      <w:r w:rsidR="0019039D" w:rsidRPr="00DC0464">
        <w:rPr>
          <w:rFonts w:ascii="Arial" w:hAnsi="Arial" w:cs="Arial"/>
          <w:b w:val="0"/>
          <w:sz w:val="24"/>
          <w:szCs w:val="24"/>
          <w:u w:val="none"/>
        </w:rPr>
        <w:t xml:space="preserve"> pour lier </w:t>
      </w:r>
      <w:r w:rsidRPr="00DC0464">
        <w:rPr>
          <w:rFonts w:ascii="Arial" w:hAnsi="Arial" w:cs="Arial"/>
          <w:b w:val="0"/>
          <w:sz w:val="24"/>
          <w:szCs w:val="24"/>
          <w:u w:val="none"/>
        </w:rPr>
        <w:t>essentiellement l’école</w:t>
      </w:r>
      <w:r w:rsidR="0019039D" w:rsidRPr="00DC0464">
        <w:rPr>
          <w:rFonts w:ascii="Arial" w:hAnsi="Arial" w:cs="Arial"/>
          <w:b w:val="0"/>
          <w:sz w:val="24"/>
          <w:szCs w:val="24"/>
          <w:u w:val="none"/>
        </w:rPr>
        <w:t xml:space="preserve"> au monde de </w:t>
      </w:r>
      <w:r w:rsidRPr="00DC0464">
        <w:rPr>
          <w:rFonts w:ascii="Arial" w:hAnsi="Arial" w:cs="Arial"/>
          <w:b w:val="0"/>
          <w:sz w:val="24"/>
          <w:szCs w:val="24"/>
          <w:u w:val="none"/>
        </w:rPr>
        <w:t>l’entreprise,</w:t>
      </w:r>
      <w:r w:rsidR="0019039D" w:rsidRPr="00DC0464">
        <w:rPr>
          <w:rFonts w:ascii="Arial" w:hAnsi="Arial" w:cs="Arial"/>
          <w:b w:val="0"/>
          <w:sz w:val="24"/>
          <w:szCs w:val="24"/>
          <w:u w:val="none"/>
        </w:rPr>
        <w:t xml:space="preserve"> </w:t>
      </w:r>
      <w:r w:rsidRPr="00DC0464">
        <w:rPr>
          <w:rFonts w:ascii="Arial" w:hAnsi="Arial" w:cs="Arial"/>
          <w:b w:val="0"/>
          <w:sz w:val="24"/>
          <w:szCs w:val="24"/>
          <w:u w:val="none"/>
        </w:rPr>
        <w:t>c’est à</w:t>
      </w:r>
      <w:r w:rsidR="0019039D" w:rsidRPr="00DC0464">
        <w:rPr>
          <w:rFonts w:ascii="Arial" w:hAnsi="Arial" w:cs="Arial"/>
          <w:b w:val="0"/>
          <w:sz w:val="24"/>
          <w:szCs w:val="24"/>
          <w:u w:val="none"/>
        </w:rPr>
        <w:t xml:space="preserve"> dire un impact en plus</w:t>
      </w:r>
      <w:r w:rsidRPr="00DC0464">
        <w:rPr>
          <w:rFonts w:ascii="Arial" w:hAnsi="Arial" w:cs="Arial"/>
          <w:b w:val="0"/>
          <w:sz w:val="24"/>
          <w:szCs w:val="24"/>
          <w:u w:val="none"/>
        </w:rPr>
        <w:t>–value économique faisant</w:t>
      </w:r>
      <w:r w:rsidR="0019039D" w:rsidRPr="00DC0464">
        <w:rPr>
          <w:rFonts w:ascii="Arial" w:hAnsi="Arial" w:cs="Arial"/>
          <w:b w:val="0"/>
          <w:sz w:val="24"/>
          <w:szCs w:val="24"/>
          <w:u w:val="none"/>
        </w:rPr>
        <w:t xml:space="preserve"> souvent le deuil des fondements </w:t>
      </w:r>
      <w:r w:rsidRPr="00DC0464">
        <w:rPr>
          <w:rFonts w:ascii="Arial" w:hAnsi="Arial" w:cs="Arial"/>
          <w:b w:val="0"/>
          <w:sz w:val="24"/>
          <w:szCs w:val="24"/>
          <w:u w:val="none"/>
        </w:rPr>
        <w:t>philosophiques</w:t>
      </w:r>
      <w:r w:rsidR="0019039D" w:rsidRPr="00DC0464">
        <w:rPr>
          <w:rFonts w:ascii="Arial" w:hAnsi="Arial" w:cs="Arial"/>
          <w:b w:val="0"/>
          <w:sz w:val="24"/>
          <w:szCs w:val="24"/>
          <w:u w:val="none"/>
        </w:rPr>
        <w:t xml:space="preserve"> et culturels de </w:t>
      </w:r>
      <w:r w:rsidRPr="00DC0464">
        <w:rPr>
          <w:rFonts w:ascii="Arial" w:hAnsi="Arial" w:cs="Arial"/>
          <w:b w:val="0"/>
          <w:sz w:val="24"/>
          <w:szCs w:val="24"/>
          <w:u w:val="none"/>
        </w:rPr>
        <w:t>l’institution</w:t>
      </w:r>
      <w:r w:rsidR="0019039D" w:rsidRPr="00DC0464">
        <w:rPr>
          <w:rFonts w:ascii="Arial" w:hAnsi="Arial" w:cs="Arial"/>
          <w:b w:val="0"/>
          <w:sz w:val="24"/>
          <w:szCs w:val="24"/>
          <w:u w:val="none"/>
        </w:rPr>
        <w:t xml:space="preserve"> </w:t>
      </w:r>
      <w:r w:rsidRPr="00DC0464">
        <w:rPr>
          <w:rFonts w:ascii="Arial" w:hAnsi="Arial" w:cs="Arial"/>
          <w:b w:val="0"/>
          <w:sz w:val="24"/>
          <w:szCs w:val="24"/>
          <w:u w:val="none"/>
        </w:rPr>
        <w:t>scolaire</w:t>
      </w:r>
      <w:r w:rsidR="0019039D" w:rsidRPr="00DC0464">
        <w:rPr>
          <w:rFonts w:ascii="Arial" w:hAnsi="Arial" w:cs="Arial"/>
          <w:b w:val="0"/>
          <w:sz w:val="24"/>
          <w:szCs w:val="24"/>
          <w:u w:val="none"/>
        </w:rPr>
        <w:t>.</w:t>
      </w:r>
    </w:p>
    <w:p w14:paraId="2FDFB8DC" w14:textId="337ADBA5" w:rsidR="0031745C" w:rsidRPr="00DC0464" w:rsidRDefault="00DC0464" w:rsidP="00DC0464">
      <w:pPr>
        <w:tabs>
          <w:tab w:val="left" w:pos="1275"/>
        </w:tabs>
        <w:spacing w:after="172"/>
        <w:ind w:left="0"/>
        <w:jc w:val="both"/>
        <w:rPr>
          <w:rFonts w:ascii="Arial" w:hAnsi="Arial" w:cs="Arial"/>
          <w:b w:val="0"/>
          <w:sz w:val="24"/>
          <w:szCs w:val="24"/>
          <w:u w:val="none"/>
        </w:rPr>
      </w:pPr>
      <w:r w:rsidRPr="00DC0464">
        <w:rPr>
          <w:rFonts w:ascii="Arial" w:hAnsi="Arial" w:cs="Arial"/>
          <w:b w:val="0"/>
          <w:sz w:val="24"/>
          <w:szCs w:val="24"/>
          <w:u w:val="none"/>
        </w:rPr>
        <w:t>En dehors de toute approche</w:t>
      </w:r>
      <w:r w:rsidR="0031745C" w:rsidRPr="00DC0464">
        <w:rPr>
          <w:rFonts w:ascii="Arial" w:hAnsi="Arial" w:cs="Arial"/>
          <w:b w:val="0"/>
          <w:sz w:val="24"/>
          <w:szCs w:val="24"/>
          <w:u w:val="none"/>
        </w:rPr>
        <w:t xml:space="preserve"> pédagogique évolutive et discutable et des normes-standards dans les instances supranationales reflétant une vision néolibérale corrélée à un nouvel ordre mondial</w:t>
      </w:r>
      <w:r w:rsidR="00851D34" w:rsidRPr="00DC0464">
        <w:rPr>
          <w:rFonts w:ascii="Arial" w:hAnsi="Arial" w:cs="Arial"/>
          <w:b w:val="0"/>
          <w:sz w:val="24"/>
          <w:szCs w:val="24"/>
          <w:u w:val="none"/>
        </w:rPr>
        <w:t xml:space="preserve">, la qualité dans un système </w:t>
      </w:r>
      <w:r w:rsidR="00BA014F" w:rsidRPr="00DC0464">
        <w:rPr>
          <w:rFonts w:ascii="Arial" w:hAnsi="Arial" w:cs="Arial"/>
          <w:b w:val="0"/>
          <w:sz w:val="24"/>
          <w:szCs w:val="24"/>
          <w:u w:val="none"/>
        </w:rPr>
        <w:t>éducatif</w:t>
      </w:r>
      <w:r w:rsidR="00851D34" w:rsidRPr="00DC0464">
        <w:rPr>
          <w:rFonts w:ascii="Arial" w:hAnsi="Arial" w:cs="Arial"/>
          <w:b w:val="0"/>
          <w:sz w:val="24"/>
          <w:szCs w:val="24"/>
          <w:u w:val="none"/>
        </w:rPr>
        <w:t xml:space="preserve"> repose </w:t>
      </w:r>
      <w:r w:rsidRPr="00DC0464">
        <w:rPr>
          <w:rFonts w:ascii="Arial" w:hAnsi="Arial" w:cs="Arial"/>
          <w:b w:val="0"/>
          <w:sz w:val="24"/>
          <w:szCs w:val="24"/>
          <w:u w:val="none"/>
        </w:rPr>
        <w:t xml:space="preserve">fondamentalement </w:t>
      </w:r>
      <w:r w:rsidR="00851D34" w:rsidRPr="00DC0464">
        <w:rPr>
          <w:rFonts w:ascii="Arial" w:hAnsi="Arial" w:cs="Arial"/>
          <w:b w:val="0"/>
          <w:sz w:val="24"/>
          <w:szCs w:val="24"/>
          <w:u w:val="none"/>
        </w:rPr>
        <w:t xml:space="preserve">sur </w:t>
      </w:r>
      <w:r w:rsidR="00BA014F" w:rsidRPr="00DC0464">
        <w:rPr>
          <w:rFonts w:ascii="Arial" w:hAnsi="Arial" w:cs="Arial"/>
          <w:b w:val="0"/>
          <w:sz w:val="24"/>
          <w:szCs w:val="24"/>
          <w:u w:val="none"/>
        </w:rPr>
        <w:t>trois</w:t>
      </w:r>
      <w:r w:rsidR="00F65B98">
        <w:rPr>
          <w:rFonts w:ascii="Arial" w:hAnsi="Arial" w:cs="Arial"/>
          <w:b w:val="0"/>
          <w:sz w:val="24"/>
          <w:szCs w:val="24"/>
          <w:u w:val="none"/>
        </w:rPr>
        <w:t>(03) piliers</w:t>
      </w:r>
      <w:r w:rsidR="00F65B98" w:rsidRPr="00DC0464">
        <w:rPr>
          <w:rFonts w:ascii="Arial" w:hAnsi="Arial" w:cs="Arial"/>
          <w:b w:val="0"/>
          <w:sz w:val="24"/>
          <w:szCs w:val="24"/>
          <w:u w:val="none"/>
        </w:rPr>
        <w:t> :</w:t>
      </w:r>
      <w:r w:rsidR="00851D34" w:rsidRPr="00DC0464">
        <w:rPr>
          <w:rFonts w:ascii="Arial" w:hAnsi="Arial" w:cs="Arial"/>
          <w:b w:val="0"/>
          <w:sz w:val="24"/>
          <w:szCs w:val="24"/>
          <w:u w:val="none"/>
        </w:rPr>
        <w:t xml:space="preserve"> </w:t>
      </w:r>
    </w:p>
    <w:p w14:paraId="5D9256F3" w14:textId="2B597D04" w:rsidR="00851D34" w:rsidRPr="00DC0464" w:rsidRDefault="00BA014F" w:rsidP="00DC0464">
      <w:pPr>
        <w:pStyle w:val="Paragraphedeliste"/>
        <w:numPr>
          <w:ilvl w:val="0"/>
          <w:numId w:val="1"/>
        </w:numPr>
        <w:tabs>
          <w:tab w:val="left" w:pos="1275"/>
        </w:tabs>
        <w:spacing w:after="172"/>
        <w:jc w:val="both"/>
        <w:rPr>
          <w:rFonts w:ascii="Arial" w:hAnsi="Arial" w:cs="Arial"/>
          <w:b w:val="0"/>
          <w:sz w:val="24"/>
          <w:szCs w:val="24"/>
          <w:u w:val="none"/>
        </w:rPr>
      </w:pPr>
      <w:r w:rsidRPr="00DC0464">
        <w:rPr>
          <w:rFonts w:ascii="Arial" w:hAnsi="Arial" w:cs="Arial"/>
          <w:b w:val="0"/>
          <w:sz w:val="24"/>
          <w:szCs w:val="24"/>
          <w:u w:val="none"/>
        </w:rPr>
        <w:lastRenderedPageBreak/>
        <w:t>L’enseignant</w:t>
      </w:r>
      <w:r w:rsidR="00851D34" w:rsidRPr="00DC0464">
        <w:rPr>
          <w:rFonts w:ascii="Arial" w:hAnsi="Arial" w:cs="Arial"/>
          <w:b w:val="0"/>
          <w:sz w:val="24"/>
          <w:szCs w:val="24"/>
          <w:u w:val="none"/>
        </w:rPr>
        <w:t xml:space="preserve"> : il est le premier intrant de la qualité quel que soit le type de système </w:t>
      </w:r>
      <w:r w:rsidRPr="00DC0464">
        <w:rPr>
          <w:rFonts w:ascii="Arial" w:hAnsi="Arial" w:cs="Arial"/>
          <w:b w:val="0"/>
          <w:sz w:val="24"/>
          <w:szCs w:val="24"/>
          <w:u w:val="none"/>
        </w:rPr>
        <w:t>éducatif</w:t>
      </w:r>
      <w:r w:rsidR="00851D34" w:rsidRPr="00DC0464">
        <w:rPr>
          <w:rFonts w:ascii="Arial" w:hAnsi="Arial" w:cs="Arial"/>
          <w:b w:val="0"/>
          <w:sz w:val="24"/>
          <w:szCs w:val="24"/>
          <w:u w:val="none"/>
        </w:rPr>
        <w:t xml:space="preserve"> du pays. Il est la </w:t>
      </w:r>
      <w:r w:rsidRPr="00DC0464">
        <w:rPr>
          <w:rFonts w:ascii="Arial" w:hAnsi="Arial" w:cs="Arial"/>
          <w:b w:val="0"/>
          <w:sz w:val="24"/>
          <w:szCs w:val="24"/>
          <w:u w:val="none"/>
        </w:rPr>
        <w:t>véritable</w:t>
      </w:r>
      <w:r w:rsidR="00851D34" w:rsidRPr="00DC0464">
        <w:rPr>
          <w:rFonts w:ascii="Arial" w:hAnsi="Arial" w:cs="Arial"/>
          <w:b w:val="0"/>
          <w:sz w:val="24"/>
          <w:szCs w:val="24"/>
          <w:u w:val="none"/>
        </w:rPr>
        <w:t xml:space="preserve"> </w:t>
      </w:r>
      <w:r w:rsidRPr="00DC0464">
        <w:rPr>
          <w:rFonts w:ascii="Arial" w:hAnsi="Arial" w:cs="Arial"/>
          <w:b w:val="0"/>
          <w:sz w:val="24"/>
          <w:szCs w:val="24"/>
          <w:u w:val="none"/>
        </w:rPr>
        <w:t>déterminante</w:t>
      </w:r>
      <w:r w:rsidR="00851D34" w:rsidRPr="00DC0464">
        <w:rPr>
          <w:rFonts w:ascii="Arial" w:hAnsi="Arial" w:cs="Arial"/>
          <w:b w:val="0"/>
          <w:sz w:val="24"/>
          <w:szCs w:val="24"/>
          <w:u w:val="none"/>
        </w:rPr>
        <w:t xml:space="preserve"> dans les enseignements et les apprentissages</w:t>
      </w:r>
      <w:r w:rsidRPr="00DC0464">
        <w:rPr>
          <w:rFonts w:ascii="Arial" w:hAnsi="Arial" w:cs="Arial"/>
          <w:b w:val="0"/>
          <w:sz w:val="24"/>
          <w:szCs w:val="24"/>
          <w:u w:val="none"/>
        </w:rPr>
        <w:t xml:space="preserve"> </w:t>
      </w:r>
      <w:r w:rsidR="00851D34" w:rsidRPr="00DC0464">
        <w:rPr>
          <w:rFonts w:ascii="Arial" w:hAnsi="Arial" w:cs="Arial"/>
          <w:b w:val="0"/>
          <w:sz w:val="24"/>
          <w:szCs w:val="24"/>
          <w:u w:val="none"/>
        </w:rPr>
        <w:t xml:space="preserve">.Il doit </w:t>
      </w:r>
      <w:r w:rsidRPr="00DC0464">
        <w:rPr>
          <w:rFonts w:ascii="Arial" w:hAnsi="Arial" w:cs="Arial"/>
          <w:b w:val="0"/>
          <w:sz w:val="24"/>
          <w:szCs w:val="24"/>
          <w:u w:val="none"/>
        </w:rPr>
        <w:t>être</w:t>
      </w:r>
      <w:r w:rsidR="00851D34" w:rsidRPr="00DC0464">
        <w:rPr>
          <w:rFonts w:ascii="Arial" w:hAnsi="Arial" w:cs="Arial"/>
          <w:b w:val="0"/>
          <w:sz w:val="24"/>
          <w:szCs w:val="24"/>
          <w:u w:val="none"/>
        </w:rPr>
        <w:t xml:space="preserve"> bien outillé </w:t>
      </w:r>
      <w:r w:rsidRPr="00DC0464">
        <w:rPr>
          <w:rFonts w:ascii="Arial" w:hAnsi="Arial" w:cs="Arial"/>
          <w:b w:val="0"/>
          <w:sz w:val="24"/>
          <w:szCs w:val="24"/>
          <w:u w:val="none"/>
        </w:rPr>
        <w:t>pédagogiquement</w:t>
      </w:r>
      <w:r w:rsidR="00851D34" w:rsidRPr="00DC0464">
        <w:rPr>
          <w:rFonts w:ascii="Arial" w:hAnsi="Arial" w:cs="Arial"/>
          <w:b w:val="0"/>
          <w:sz w:val="24"/>
          <w:szCs w:val="24"/>
          <w:u w:val="none"/>
        </w:rPr>
        <w:t xml:space="preserve">, socialement et </w:t>
      </w:r>
      <w:r w:rsidRPr="00DC0464">
        <w:rPr>
          <w:rFonts w:ascii="Arial" w:hAnsi="Arial" w:cs="Arial"/>
          <w:b w:val="0"/>
          <w:sz w:val="24"/>
          <w:szCs w:val="24"/>
          <w:u w:val="none"/>
        </w:rPr>
        <w:t>économiquement</w:t>
      </w:r>
      <w:r w:rsidR="00851D34" w:rsidRPr="00DC0464">
        <w:rPr>
          <w:rFonts w:ascii="Arial" w:hAnsi="Arial" w:cs="Arial"/>
          <w:b w:val="0"/>
          <w:sz w:val="24"/>
          <w:szCs w:val="24"/>
          <w:u w:val="none"/>
        </w:rPr>
        <w:t xml:space="preserve"> pour pouvoir </w:t>
      </w:r>
      <w:r w:rsidRPr="00DC0464">
        <w:rPr>
          <w:rFonts w:ascii="Arial" w:hAnsi="Arial" w:cs="Arial"/>
          <w:b w:val="0"/>
          <w:sz w:val="24"/>
          <w:szCs w:val="24"/>
          <w:u w:val="none"/>
        </w:rPr>
        <w:t>traduire</w:t>
      </w:r>
      <w:r w:rsidR="00851D34" w:rsidRPr="00DC0464">
        <w:rPr>
          <w:rFonts w:ascii="Arial" w:hAnsi="Arial" w:cs="Arial"/>
          <w:b w:val="0"/>
          <w:sz w:val="24"/>
          <w:szCs w:val="24"/>
          <w:u w:val="none"/>
        </w:rPr>
        <w:t xml:space="preserve"> la politique </w:t>
      </w:r>
      <w:r w:rsidRPr="00DC0464">
        <w:rPr>
          <w:rFonts w:ascii="Arial" w:hAnsi="Arial" w:cs="Arial"/>
          <w:b w:val="0"/>
          <w:sz w:val="24"/>
          <w:szCs w:val="24"/>
          <w:u w:val="none"/>
        </w:rPr>
        <w:t>éducative</w:t>
      </w:r>
      <w:r w:rsidR="00851D34" w:rsidRPr="00DC0464">
        <w:rPr>
          <w:rFonts w:ascii="Arial" w:hAnsi="Arial" w:cs="Arial"/>
          <w:b w:val="0"/>
          <w:sz w:val="24"/>
          <w:szCs w:val="24"/>
          <w:u w:val="none"/>
        </w:rPr>
        <w:t xml:space="preserve"> de la nation en classe. </w:t>
      </w:r>
    </w:p>
    <w:p w14:paraId="5A4FD7B8" w14:textId="0B491838" w:rsidR="00851D34" w:rsidRPr="00DC0464" w:rsidRDefault="00851D34" w:rsidP="00DC0464">
      <w:pPr>
        <w:pStyle w:val="Paragraphedeliste"/>
        <w:tabs>
          <w:tab w:val="left" w:pos="1275"/>
        </w:tabs>
        <w:spacing w:after="172"/>
        <w:jc w:val="both"/>
        <w:rPr>
          <w:rFonts w:ascii="Arial" w:hAnsi="Arial" w:cs="Arial"/>
          <w:b w:val="0"/>
          <w:sz w:val="24"/>
          <w:szCs w:val="24"/>
          <w:u w:val="none"/>
        </w:rPr>
      </w:pPr>
      <w:r w:rsidRPr="00DC0464">
        <w:rPr>
          <w:rFonts w:ascii="Arial" w:hAnsi="Arial" w:cs="Arial"/>
          <w:b w:val="0"/>
          <w:sz w:val="24"/>
          <w:szCs w:val="24"/>
          <w:u w:val="none"/>
        </w:rPr>
        <w:t xml:space="preserve">« Pour </w:t>
      </w:r>
      <w:r w:rsidR="00BA014F" w:rsidRPr="00DC0464">
        <w:rPr>
          <w:rFonts w:ascii="Arial" w:hAnsi="Arial" w:cs="Arial"/>
          <w:b w:val="0"/>
          <w:sz w:val="24"/>
          <w:szCs w:val="24"/>
          <w:u w:val="none"/>
        </w:rPr>
        <w:t>améliorer la</w:t>
      </w:r>
      <w:r w:rsidRPr="00DC0464">
        <w:rPr>
          <w:rFonts w:ascii="Arial" w:hAnsi="Arial" w:cs="Arial"/>
          <w:b w:val="0"/>
          <w:sz w:val="24"/>
          <w:szCs w:val="24"/>
          <w:u w:val="none"/>
        </w:rPr>
        <w:t xml:space="preserve"> </w:t>
      </w:r>
      <w:r w:rsidR="00BA014F" w:rsidRPr="00DC0464">
        <w:rPr>
          <w:rFonts w:ascii="Arial" w:hAnsi="Arial" w:cs="Arial"/>
          <w:b w:val="0"/>
          <w:sz w:val="24"/>
          <w:szCs w:val="24"/>
          <w:u w:val="none"/>
        </w:rPr>
        <w:t>qualité</w:t>
      </w:r>
      <w:r w:rsidRPr="00DC0464">
        <w:rPr>
          <w:rFonts w:ascii="Arial" w:hAnsi="Arial" w:cs="Arial"/>
          <w:b w:val="0"/>
          <w:sz w:val="24"/>
          <w:szCs w:val="24"/>
          <w:u w:val="none"/>
        </w:rPr>
        <w:t xml:space="preserve"> de </w:t>
      </w:r>
      <w:r w:rsidR="00BA014F" w:rsidRPr="00DC0464">
        <w:rPr>
          <w:rFonts w:ascii="Arial" w:hAnsi="Arial" w:cs="Arial"/>
          <w:b w:val="0"/>
          <w:sz w:val="24"/>
          <w:szCs w:val="24"/>
          <w:u w:val="none"/>
        </w:rPr>
        <w:t>l’éducation</w:t>
      </w:r>
      <w:r w:rsidRPr="00DC0464">
        <w:rPr>
          <w:rFonts w:ascii="Arial" w:hAnsi="Arial" w:cs="Arial"/>
          <w:b w:val="0"/>
          <w:sz w:val="24"/>
          <w:szCs w:val="24"/>
          <w:u w:val="none"/>
        </w:rPr>
        <w:t xml:space="preserve">, il faut </w:t>
      </w:r>
      <w:r w:rsidR="00BA014F" w:rsidRPr="00DC0464">
        <w:rPr>
          <w:rFonts w:ascii="Arial" w:hAnsi="Arial" w:cs="Arial"/>
          <w:b w:val="0"/>
          <w:sz w:val="24"/>
          <w:szCs w:val="24"/>
          <w:u w:val="none"/>
        </w:rPr>
        <w:t>d’abord</w:t>
      </w:r>
      <w:r w:rsidRPr="00DC0464">
        <w:rPr>
          <w:rFonts w:ascii="Arial" w:hAnsi="Arial" w:cs="Arial"/>
          <w:b w:val="0"/>
          <w:sz w:val="24"/>
          <w:szCs w:val="24"/>
          <w:u w:val="none"/>
        </w:rPr>
        <w:t xml:space="preserve"> </w:t>
      </w:r>
      <w:r w:rsidR="00BA014F" w:rsidRPr="00DC0464">
        <w:rPr>
          <w:rFonts w:ascii="Arial" w:hAnsi="Arial" w:cs="Arial"/>
          <w:b w:val="0"/>
          <w:sz w:val="24"/>
          <w:szCs w:val="24"/>
          <w:u w:val="none"/>
        </w:rPr>
        <w:t>améliorer</w:t>
      </w:r>
      <w:r w:rsidRPr="00DC0464">
        <w:rPr>
          <w:rFonts w:ascii="Arial" w:hAnsi="Arial" w:cs="Arial"/>
          <w:b w:val="0"/>
          <w:sz w:val="24"/>
          <w:szCs w:val="24"/>
          <w:u w:val="none"/>
        </w:rPr>
        <w:t xml:space="preserve"> le recrutement, la formation, le statut social et les conditions de travail des enseignants. Ceux-ci ne pourront </w:t>
      </w:r>
      <w:r w:rsidR="00BA014F" w:rsidRPr="00DC0464">
        <w:rPr>
          <w:rFonts w:ascii="Arial" w:hAnsi="Arial" w:cs="Arial"/>
          <w:b w:val="0"/>
          <w:sz w:val="24"/>
          <w:szCs w:val="24"/>
          <w:u w:val="none"/>
        </w:rPr>
        <w:t>répondre</w:t>
      </w:r>
      <w:r w:rsidRPr="00DC0464">
        <w:rPr>
          <w:rFonts w:ascii="Arial" w:hAnsi="Arial" w:cs="Arial"/>
          <w:b w:val="0"/>
          <w:sz w:val="24"/>
          <w:szCs w:val="24"/>
          <w:u w:val="none"/>
        </w:rPr>
        <w:t xml:space="preserve"> à ce </w:t>
      </w:r>
      <w:r w:rsidR="00BA014F" w:rsidRPr="00DC0464">
        <w:rPr>
          <w:rFonts w:ascii="Arial" w:hAnsi="Arial" w:cs="Arial"/>
          <w:b w:val="0"/>
          <w:sz w:val="24"/>
          <w:szCs w:val="24"/>
          <w:u w:val="none"/>
        </w:rPr>
        <w:t>qu’on</w:t>
      </w:r>
      <w:r w:rsidRPr="00DC0464">
        <w:rPr>
          <w:rFonts w:ascii="Arial" w:hAnsi="Arial" w:cs="Arial"/>
          <w:b w:val="0"/>
          <w:sz w:val="24"/>
          <w:szCs w:val="24"/>
          <w:u w:val="none"/>
        </w:rPr>
        <w:t xml:space="preserve"> attend d</w:t>
      </w:r>
      <w:r w:rsidR="00BA014F" w:rsidRPr="00DC0464">
        <w:rPr>
          <w:rFonts w:ascii="Arial" w:hAnsi="Arial" w:cs="Arial"/>
          <w:b w:val="0"/>
          <w:sz w:val="24"/>
          <w:szCs w:val="24"/>
          <w:u w:val="none"/>
        </w:rPr>
        <w:t>’</w:t>
      </w:r>
      <w:r w:rsidRPr="00DC0464">
        <w:rPr>
          <w:rFonts w:ascii="Arial" w:hAnsi="Arial" w:cs="Arial"/>
          <w:b w:val="0"/>
          <w:sz w:val="24"/>
          <w:szCs w:val="24"/>
          <w:u w:val="none"/>
        </w:rPr>
        <w:t>eux que s</w:t>
      </w:r>
      <w:r w:rsidR="00BA014F" w:rsidRPr="00DC0464">
        <w:rPr>
          <w:rFonts w:ascii="Arial" w:hAnsi="Arial" w:cs="Arial"/>
          <w:b w:val="0"/>
          <w:sz w:val="24"/>
          <w:szCs w:val="24"/>
          <w:u w:val="none"/>
        </w:rPr>
        <w:t>’</w:t>
      </w:r>
      <w:r w:rsidRPr="00DC0464">
        <w:rPr>
          <w:rFonts w:ascii="Arial" w:hAnsi="Arial" w:cs="Arial"/>
          <w:b w:val="0"/>
          <w:sz w:val="24"/>
          <w:szCs w:val="24"/>
          <w:u w:val="none"/>
        </w:rPr>
        <w:t xml:space="preserve">ils ont les </w:t>
      </w:r>
      <w:r w:rsidR="00BA014F" w:rsidRPr="00DC0464">
        <w:rPr>
          <w:rFonts w:ascii="Arial" w:hAnsi="Arial" w:cs="Arial"/>
          <w:b w:val="0"/>
          <w:sz w:val="24"/>
          <w:szCs w:val="24"/>
          <w:u w:val="none"/>
        </w:rPr>
        <w:t>connaissances,</w:t>
      </w:r>
      <w:r w:rsidRPr="00DC0464">
        <w:rPr>
          <w:rFonts w:ascii="Arial" w:hAnsi="Arial" w:cs="Arial"/>
          <w:b w:val="0"/>
          <w:sz w:val="24"/>
          <w:szCs w:val="24"/>
          <w:u w:val="none"/>
        </w:rPr>
        <w:t xml:space="preserve"> les </w:t>
      </w:r>
      <w:r w:rsidR="00BA014F" w:rsidRPr="00DC0464">
        <w:rPr>
          <w:rFonts w:ascii="Arial" w:hAnsi="Arial" w:cs="Arial"/>
          <w:b w:val="0"/>
          <w:sz w:val="24"/>
          <w:szCs w:val="24"/>
          <w:u w:val="none"/>
        </w:rPr>
        <w:t>qualités</w:t>
      </w:r>
      <w:r w:rsidRPr="00DC0464">
        <w:rPr>
          <w:rFonts w:ascii="Arial" w:hAnsi="Arial" w:cs="Arial"/>
          <w:b w:val="0"/>
          <w:sz w:val="24"/>
          <w:szCs w:val="24"/>
          <w:u w:val="none"/>
        </w:rPr>
        <w:t xml:space="preserve"> personnelles et les motivations requises </w:t>
      </w:r>
      <w:r w:rsidR="00BA014F" w:rsidRPr="00DC0464">
        <w:rPr>
          <w:rFonts w:ascii="Arial" w:hAnsi="Arial" w:cs="Arial"/>
          <w:b w:val="0"/>
          <w:sz w:val="24"/>
          <w:szCs w:val="24"/>
          <w:u w:val="none"/>
        </w:rPr>
        <w:t xml:space="preserve">» (L’éducation : un trésor est caché dedans. 1996. Rapport à l’UNESCO de la commission internationale sur l’éducation pour le XXI siècle. Paris, UNESCO. </w:t>
      </w:r>
      <w:r w:rsidR="00F65B98">
        <w:rPr>
          <w:rFonts w:ascii="Arial" w:hAnsi="Arial" w:cs="Arial"/>
          <w:b w:val="0"/>
          <w:sz w:val="24"/>
          <w:szCs w:val="24"/>
          <w:u w:val="none"/>
        </w:rPr>
        <w:t>)</w:t>
      </w:r>
      <w:r w:rsidR="00BA014F" w:rsidRPr="00DC0464">
        <w:rPr>
          <w:rFonts w:ascii="Arial" w:hAnsi="Arial" w:cs="Arial"/>
          <w:b w:val="0"/>
          <w:sz w:val="24"/>
          <w:szCs w:val="24"/>
          <w:u w:val="none"/>
        </w:rPr>
        <w:t xml:space="preserve"> </w:t>
      </w:r>
    </w:p>
    <w:p w14:paraId="415FA267" w14:textId="337BF25D" w:rsidR="00BA014F" w:rsidRPr="00DC0464" w:rsidRDefault="00BA014F" w:rsidP="00DC0464">
      <w:pPr>
        <w:pStyle w:val="Paragraphedeliste"/>
        <w:numPr>
          <w:ilvl w:val="0"/>
          <w:numId w:val="1"/>
        </w:numPr>
        <w:tabs>
          <w:tab w:val="left" w:pos="1275"/>
        </w:tabs>
        <w:spacing w:after="172"/>
        <w:jc w:val="both"/>
        <w:rPr>
          <w:rFonts w:ascii="Arial" w:hAnsi="Arial" w:cs="Arial"/>
          <w:b w:val="0"/>
          <w:sz w:val="24"/>
          <w:szCs w:val="24"/>
          <w:u w:val="none"/>
        </w:rPr>
      </w:pPr>
      <w:r w:rsidRPr="00DC0464">
        <w:rPr>
          <w:rFonts w:ascii="Arial" w:hAnsi="Arial" w:cs="Arial"/>
          <w:b w:val="0"/>
          <w:sz w:val="24"/>
          <w:szCs w:val="24"/>
          <w:u w:val="none"/>
        </w:rPr>
        <w:t xml:space="preserve">Les intrants pédagogiques, les manuels et les matériels didactiques : Cette condition </w:t>
      </w:r>
      <w:r w:rsidR="0089027C" w:rsidRPr="00DC0464">
        <w:rPr>
          <w:rFonts w:ascii="Arial" w:hAnsi="Arial" w:cs="Arial"/>
          <w:b w:val="0"/>
          <w:sz w:val="24"/>
          <w:szCs w:val="24"/>
          <w:u w:val="none"/>
        </w:rPr>
        <w:t>complète</w:t>
      </w:r>
      <w:r w:rsidRPr="00DC0464">
        <w:rPr>
          <w:rFonts w:ascii="Arial" w:hAnsi="Arial" w:cs="Arial"/>
          <w:b w:val="0"/>
          <w:sz w:val="24"/>
          <w:szCs w:val="24"/>
          <w:u w:val="none"/>
        </w:rPr>
        <w:t xml:space="preserve"> la </w:t>
      </w:r>
      <w:r w:rsidR="0089027C" w:rsidRPr="00DC0464">
        <w:rPr>
          <w:rFonts w:ascii="Arial" w:hAnsi="Arial" w:cs="Arial"/>
          <w:b w:val="0"/>
          <w:sz w:val="24"/>
          <w:szCs w:val="24"/>
          <w:u w:val="none"/>
        </w:rPr>
        <w:t>première</w:t>
      </w:r>
      <w:r w:rsidRPr="00DC0464">
        <w:rPr>
          <w:rFonts w:ascii="Arial" w:hAnsi="Arial" w:cs="Arial"/>
          <w:b w:val="0"/>
          <w:sz w:val="24"/>
          <w:szCs w:val="24"/>
          <w:u w:val="none"/>
        </w:rPr>
        <w:t xml:space="preserve"> car le </w:t>
      </w:r>
      <w:r w:rsidR="0089027C" w:rsidRPr="00DC0464">
        <w:rPr>
          <w:rFonts w:ascii="Arial" w:hAnsi="Arial" w:cs="Arial"/>
          <w:b w:val="0"/>
          <w:sz w:val="24"/>
          <w:szCs w:val="24"/>
          <w:u w:val="none"/>
        </w:rPr>
        <w:t>génie</w:t>
      </w:r>
      <w:r w:rsidRPr="00DC0464">
        <w:rPr>
          <w:rFonts w:ascii="Arial" w:hAnsi="Arial" w:cs="Arial"/>
          <w:b w:val="0"/>
          <w:sz w:val="24"/>
          <w:szCs w:val="24"/>
          <w:u w:val="none"/>
        </w:rPr>
        <w:t xml:space="preserve"> de </w:t>
      </w:r>
      <w:r w:rsidR="0089027C" w:rsidRPr="00DC0464">
        <w:rPr>
          <w:rFonts w:ascii="Arial" w:hAnsi="Arial" w:cs="Arial"/>
          <w:b w:val="0"/>
          <w:sz w:val="24"/>
          <w:szCs w:val="24"/>
          <w:u w:val="none"/>
        </w:rPr>
        <w:t>l’enseignant</w:t>
      </w:r>
      <w:r w:rsidRPr="00DC0464">
        <w:rPr>
          <w:rFonts w:ascii="Arial" w:hAnsi="Arial" w:cs="Arial"/>
          <w:b w:val="0"/>
          <w:sz w:val="24"/>
          <w:szCs w:val="24"/>
          <w:u w:val="none"/>
        </w:rPr>
        <w:t xml:space="preserve"> et </w:t>
      </w:r>
      <w:r w:rsidR="0089027C" w:rsidRPr="00DC0464">
        <w:rPr>
          <w:rFonts w:ascii="Arial" w:hAnsi="Arial" w:cs="Arial"/>
          <w:b w:val="0"/>
          <w:sz w:val="24"/>
          <w:szCs w:val="24"/>
          <w:u w:val="none"/>
        </w:rPr>
        <w:t>l’engagement</w:t>
      </w:r>
      <w:r w:rsidRPr="00DC0464">
        <w:rPr>
          <w:rFonts w:ascii="Arial" w:hAnsi="Arial" w:cs="Arial"/>
          <w:b w:val="0"/>
          <w:sz w:val="24"/>
          <w:szCs w:val="24"/>
          <w:u w:val="none"/>
        </w:rPr>
        <w:t xml:space="preserve"> de ses apprenants ne sont observables que </w:t>
      </w:r>
      <w:r w:rsidR="0089027C" w:rsidRPr="00DC0464">
        <w:rPr>
          <w:rFonts w:ascii="Arial" w:hAnsi="Arial" w:cs="Arial"/>
          <w:b w:val="0"/>
          <w:sz w:val="24"/>
          <w:szCs w:val="24"/>
          <w:u w:val="none"/>
        </w:rPr>
        <w:t xml:space="preserve">par des moyens leur permettant d’être opérationnels dans la pratique à l’école comme chez eux. </w:t>
      </w:r>
    </w:p>
    <w:p w14:paraId="350DB413" w14:textId="2D6B2359" w:rsidR="0089027C" w:rsidRPr="00DC0464" w:rsidRDefault="0089027C" w:rsidP="00DC0464">
      <w:pPr>
        <w:pStyle w:val="Paragraphedeliste"/>
        <w:numPr>
          <w:ilvl w:val="0"/>
          <w:numId w:val="1"/>
        </w:numPr>
        <w:tabs>
          <w:tab w:val="left" w:pos="1275"/>
        </w:tabs>
        <w:spacing w:after="172"/>
        <w:jc w:val="both"/>
        <w:rPr>
          <w:rFonts w:ascii="Arial" w:hAnsi="Arial" w:cs="Arial"/>
          <w:b w:val="0"/>
          <w:sz w:val="24"/>
          <w:szCs w:val="24"/>
          <w:u w:val="none"/>
        </w:rPr>
      </w:pPr>
      <w:r w:rsidRPr="00DC0464">
        <w:rPr>
          <w:rFonts w:ascii="Arial" w:hAnsi="Arial" w:cs="Arial"/>
          <w:b w:val="0"/>
          <w:sz w:val="24"/>
          <w:szCs w:val="24"/>
          <w:u w:val="none"/>
        </w:rPr>
        <w:t xml:space="preserve">L’environnement scolaire : Cet environnement doit être apaisé et maitrisé pour une installation harmonieuse des connaissances. Il doit être convivial et sécurisé afin de susciter l’adhésion des différents acteurs du système. </w:t>
      </w:r>
    </w:p>
    <w:p w14:paraId="791F25A3" w14:textId="0F5DEECC" w:rsidR="00647DF0" w:rsidRPr="00DC0464" w:rsidRDefault="007C714D" w:rsidP="00DC0464">
      <w:pPr>
        <w:pStyle w:val="Paragraphedeliste"/>
        <w:tabs>
          <w:tab w:val="left" w:pos="1275"/>
        </w:tabs>
        <w:spacing w:after="172"/>
        <w:jc w:val="both"/>
        <w:rPr>
          <w:rFonts w:ascii="Arial" w:hAnsi="Arial" w:cs="Arial"/>
          <w:b w:val="0"/>
          <w:sz w:val="24"/>
          <w:szCs w:val="24"/>
          <w:u w:val="none"/>
        </w:rPr>
      </w:pPr>
      <w:r>
        <w:rPr>
          <w:rFonts w:ascii="Arial" w:hAnsi="Arial" w:cs="Arial"/>
          <w:b w:val="0"/>
          <w:sz w:val="24"/>
          <w:szCs w:val="24"/>
          <w:u w:val="none"/>
        </w:rPr>
        <w:t>Tout en magnifiant l’</w:t>
      </w:r>
      <w:r w:rsidR="00647DF0" w:rsidRPr="00DC0464">
        <w:rPr>
          <w:rFonts w:ascii="Arial" w:hAnsi="Arial" w:cs="Arial"/>
          <w:b w:val="0"/>
          <w:sz w:val="24"/>
          <w:szCs w:val="24"/>
          <w:u w:val="none"/>
        </w:rPr>
        <w:t>initiative</w:t>
      </w:r>
      <w:r>
        <w:rPr>
          <w:rFonts w:ascii="Arial" w:hAnsi="Arial" w:cs="Arial"/>
          <w:b w:val="0"/>
          <w:sz w:val="24"/>
          <w:szCs w:val="24"/>
          <w:u w:val="none"/>
        </w:rPr>
        <w:t xml:space="preserve"> de l’état </w:t>
      </w:r>
      <w:r w:rsidRPr="00DC0464">
        <w:rPr>
          <w:rFonts w:ascii="Arial" w:hAnsi="Arial" w:cs="Arial"/>
          <w:b w:val="0"/>
          <w:sz w:val="24"/>
          <w:szCs w:val="24"/>
          <w:u w:val="none"/>
        </w:rPr>
        <w:t>de</w:t>
      </w:r>
      <w:r w:rsidR="00647DF0" w:rsidRPr="00DC0464">
        <w:rPr>
          <w:rFonts w:ascii="Arial" w:hAnsi="Arial" w:cs="Arial"/>
          <w:b w:val="0"/>
          <w:sz w:val="24"/>
          <w:szCs w:val="24"/>
          <w:u w:val="none"/>
        </w:rPr>
        <w:t xml:space="preserve"> doter les </w:t>
      </w:r>
      <w:r w:rsidR="00C711E4" w:rsidRPr="00DC0464">
        <w:rPr>
          <w:rFonts w:ascii="Arial" w:hAnsi="Arial" w:cs="Arial"/>
          <w:b w:val="0"/>
          <w:sz w:val="24"/>
          <w:szCs w:val="24"/>
          <w:u w:val="none"/>
        </w:rPr>
        <w:t>écoles</w:t>
      </w:r>
      <w:r w:rsidR="00647DF0" w:rsidRPr="00DC0464">
        <w:rPr>
          <w:rFonts w:ascii="Arial" w:hAnsi="Arial" w:cs="Arial"/>
          <w:b w:val="0"/>
          <w:sz w:val="24"/>
          <w:szCs w:val="24"/>
          <w:u w:val="none"/>
        </w:rPr>
        <w:t xml:space="preserve"> de </w:t>
      </w:r>
      <w:r w:rsidR="00C711E4" w:rsidRPr="00DC0464">
        <w:rPr>
          <w:rFonts w:ascii="Arial" w:hAnsi="Arial" w:cs="Arial"/>
          <w:b w:val="0"/>
          <w:sz w:val="24"/>
          <w:szCs w:val="24"/>
          <w:u w:val="none"/>
        </w:rPr>
        <w:t>matériels</w:t>
      </w:r>
      <w:r w:rsidR="00647DF0" w:rsidRPr="00DC0464">
        <w:rPr>
          <w:rFonts w:ascii="Arial" w:hAnsi="Arial" w:cs="Arial"/>
          <w:b w:val="0"/>
          <w:sz w:val="24"/>
          <w:szCs w:val="24"/>
          <w:u w:val="none"/>
        </w:rPr>
        <w:t xml:space="preserve"> </w:t>
      </w:r>
      <w:r w:rsidR="00C711E4" w:rsidRPr="00DC0464">
        <w:rPr>
          <w:rFonts w:ascii="Arial" w:hAnsi="Arial" w:cs="Arial"/>
          <w:b w:val="0"/>
          <w:sz w:val="24"/>
          <w:szCs w:val="24"/>
          <w:u w:val="none"/>
        </w:rPr>
        <w:t>numériques</w:t>
      </w:r>
      <w:r w:rsidR="00647DF0" w:rsidRPr="00DC0464">
        <w:rPr>
          <w:rFonts w:ascii="Arial" w:hAnsi="Arial" w:cs="Arial"/>
          <w:b w:val="0"/>
          <w:sz w:val="24"/>
          <w:szCs w:val="24"/>
          <w:u w:val="none"/>
        </w:rPr>
        <w:t xml:space="preserve"> pour </w:t>
      </w:r>
      <w:r w:rsidR="00C711E4" w:rsidRPr="00DC0464">
        <w:rPr>
          <w:rFonts w:ascii="Arial" w:hAnsi="Arial" w:cs="Arial"/>
          <w:b w:val="0"/>
          <w:sz w:val="24"/>
          <w:szCs w:val="24"/>
          <w:u w:val="none"/>
        </w:rPr>
        <w:t>opérationnaliser</w:t>
      </w:r>
      <w:r w:rsidR="00647DF0" w:rsidRPr="00DC0464">
        <w:rPr>
          <w:rFonts w:ascii="Arial" w:hAnsi="Arial" w:cs="Arial"/>
          <w:b w:val="0"/>
          <w:sz w:val="24"/>
          <w:szCs w:val="24"/>
          <w:u w:val="none"/>
        </w:rPr>
        <w:t xml:space="preserve"> le New Deal Technologique sur le terrain </w:t>
      </w:r>
      <w:r w:rsidR="00C711E4" w:rsidRPr="00DC0464">
        <w:rPr>
          <w:rFonts w:ascii="Arial" w:hAnsi="Arial" w:cs="Arial"/>
          <w:b w:val="0"/>
          <w:sz w:val="24"/>
          <w:szCs w:val="24"/>
          <w:u w:val="none"/>
        </w:rPr>
        <w:t>éducatif</w:t>
      </w:r>
      <w:r w:rsidR="00647DF0" w:rsidRPr="00DC0464">
        <w:rPr>
          <w:rFonts w:ascii="Arial" w:hAnsi="Arial" w:cs="Arial"/>
          <w:b w:val="0"/>
          <w:sz w:val="24"/>
          <w:szCs w:val="24"/>
          <w:u w:val="none"/>
        </w:rPr>
        <w:t>,</w:t>
      </w:r>
      <w:r w:rsidR="00C711E4" w:rsidRPr="00DC0464">
        <w:rPr>
          <w:rFonts w:ascii="Arial" w:hAnsi="Arial" w:cs="Arial"/>
          <w:b w:val="0"/>
          <w:sz w:val="24"/>
          <w:szCs w:val="24"/>
          <w:u w:val="none"/>
        </w:rPr>
        <w:t xml:space="preserve"> </w:t>
      </w:r>
      <w:r w:rsidR="00647DF0" w:rsidRPr="00DC0464">
        <w:rPr>
          <w:rFonts w:ascii="Arial" w:hAnsi="Arial" w:cs="Arial"/>
          <w:b w:val="0"/>
          <w:sz w:val="24"/>
          <w:szCs w:val="24"/>
          <w:u w:val="none"/>
        </w:rPr>
        <w:t xml:space="preserve">je développerai ici </w:t>
      </w:r>
      <w:r w:rsidR="00C711E4" w:rsidRPr="00DC0464">
        <w:rPr>
          <w:rFonts w:ascii="Arial" w:hAnsi="Arial" w:cs="Arial"/>
          <w:b w:val="0"/>
          <w:sz w:val="24"/>
          <w:szCs w:val="24"/>
          <w:u w:val="none"/>
        </w:rPr>
        <w:t>l’idée</w:t>
      </w:r>
      <w:r w:rsidR="00647DF0" w:rsidRPr="00DC0464">
        <w:rPr>
          <w:rFonts w:ascii="Arial" w:hAnsi="Arial" w:cs="Arial"/>
          <w:b w:val="0"/>
          <w:sz w:val="24"/>
          <w:szCs w:val="24"/>
          <w:u w:val="none"/>
        </w:rPr>
        <w:t xml:space="preserve"> </w:t>
      </w:r>
      <w:r w:rsidR="00C711E4" w:rsidRPr="00DC0464">
        <w:rPr>
          <w:rFonts w:ascii="Arial" w:hAnsi="Arial" w:cs="Arial"/>
          <w:b w:val="0"/>
          <w:sz w:val="24"/>
          <w:szCs w:val="24"/>
          <w:u w:val="none"/>
        </w:rPr>
        <w:t>qu’il</w:t>
      </w:r>
      <w:r w:rsidR="00647DF0" w:rsidRPr="00DC0464">
        <w:rPr>
          <w:rFonts w:ascii="Arial" w:hAnsi="Arial" w:cs="Arial"/>
          <w:b w:val="0"/>
          <w:sz w:val="24"/>
          <w:szCs w:val="24"/>
          <w:u w:val="none"/>
        </w:rPr>
        <w:t xml:space="preserve"> faut, pour accroitre lentement mais surement </w:t>
      </w:r>
      <w:r w:rsidR="00C711E4" w:rsidRPr="00DC0464">
        <w:rPr>
          <w:rFonts w:ascii="Arial" w:hAnsi="Arial" w:cs="Arial"/>
          <w:b w:val="0"/>
          <w:sz w:val="24"/>
          <w:szCs w:val="24"/>
          <w:u w:val="none"/>
        </w:rPr>
        <w:t>l’efficacité</w:t>
      </w:r>
      <w:r w:rsidR="00647DF0" w:rsidRPr="00DC0464">
        <w:rPr>
          <w:rFonts w:ascii="Arial" w:hAnsi="Arial" w:cs="Arial"/>
          <w:b w:val="0"/>
          <w:sz w:val="24"/>
          <w:szCs w:val="24"/>
          <w:u w:val="none"/>
        </w:rPr>
        <w:t xml:space="preserve"> de notre système </w:t>
      </w:r>
      <w:r w:rsidR="00C711E4" w:rsidRPr="00DC0464">
        <w:rPr>
          <w:rFonts w:ascii="Arial" w:hAnsi="Arial" w:cs="Arial"/>
          <w:b w:val="0"/>
          <w:sz w:val="24"/>
          <w:szCs w:val="24"/>
          <w:u w:val="none"/>
        </w:rPr>
        <w:t>éducatif</w:t>
      </w:r>
      <w:r w:rsidR="00647DF0" w:rsidRPr="00DC0464">
        <w:rPr>
          <w:rFonts w:ascii="Arial" w:hAnsi="Arial" w:cs="Arial"/>
          <w:b w:val="0"/>
          <w:sz w:val="24"/>
          <w:szCs w:val="24"/>
          <w:u w:val="none"/>
        </w:rPr>
        <w:t> :</w:t>
      </w:r>
    </w:p>
    <w:p w14:paraId="683D17F4" w14:textId="7982D7C4" w:rsidR="00647DF0" w:rsidRPr="00DC0464" w:rsidRDefault="00647DF0" w:rsidP="00DC0464">
      <w:pPr>
        <w:pStyle w:val="Paragraphedeliste"/>
        <w:numPr>
          <w:ilvl w:val="0"/>
          <w:numId w:val="2"/>
        </w:numPr>
        <w:tabs>
          <w:tab w:val="left" w:pos="1275"/>
        </w:tabs>
        <w:spacing w:after="172"/>
        <w:jc w:val="both"/>
        <w:rPr>
          <w:rFonts w:ascii="Arial" w:hAnsi="Arial" w:cs="Arial"/>
          <w:b w:val="0"/>
          <w:sz w:val="24"/>
          <w:szCs w:val="24"/>
          <w:u w:val="none"/>
        </w:rPr>
      </w:pPr>
      <w:r w:rsidRPr="00DC0464">
        <w:rPr>
          <w:rFonts w:ascii="Arial" w:hAnsi="Arial" w:cs="Arial"/>
          <w:b w:val="0"/>
          <w:sz w:val="24"/>
          <w:szCs w:val="24"/>
          <w:u w:val="none"/>
        </w:rPr>
        <w:t xml:space="preserve">Des politiques de </w:t>
      </w:r>
      <w:r w:rsidR="00C711E4" w:rsidRPr="00DC0464">
        <w:rPr>
          <w:rFonts w:ascii="Arial" w:hAnsi="Arial" w:cs="Arial"/>
          <w:b w:val="0"/>
          <w:sz w:val="24"/>
          <w:szCs w:val="24"/>
          <w:u w:val="none"/>
        </w:rPr>
        <w:t>l’éducation</w:t>
      </w:r>
      <w:r w:rsidRPr="00DC0464">
        <w:rPr>
          <w:rFonts w:ascii="Arial" w:hAnsi="Arial" w:cs="Arial"/>
          <w:b w:val="0"/>
          <w:sz w:val="24"/>
          <w:szCs w:val="24"/>
          <w:u w:val="none"/>
        </w:rPr>
        <w:t xml:space="preserve"> plus durables, </w:t>
      </w:r>
      <w:r w:rsidR="00C711E4" w:rsidRPr="00DC0464">
        <w:rPr>
          <w:rFonts w:ascii="Arial" w:hAnsi="Arial" w:cs="Arial"/>
          <w:b w:val="0"/>
          <w:sz w:val="24"/>
          <w:szCs w:val="24"/>
          <w:u w:val="none"/>
        </w:rPr>
        <w:t>systémiques</w:t>
      </w:r>
      <w:r w:rsidRPr="00DC0464">
        <w:rPr>
          <w:rFonts w:ascii="Arial" w:hAnsi="Arial" w:cs="Arial"/>
          <w:b w:val="0"/>
          <w:sz w:val="24"/>
          <w:szCs w:val="24"/>
          <w:u w:val="none"/>
        </w:rPr>
        <w:t xml:space="preserve"> et </w:t>
      </w:r>
      <w:r w:rsidR="00C711E4" w:rsidRPr="00DC0464">
        <w:rPr>
          <w:rFonts w:ascii="Arial" w:hAnsi="Arial" w:cs="Arial"/>
          <w:b w:val="0"/>
          <w:sz w:val="24"/>
          <w:szCs w:val="24"/>
          <w:u w:val="none"/>
        </w:rPr>
        <w:t>négociées</w:t>
      </w:r>
      <w:r w:rsidRPr="00DC0464">
        <w:rPr>
          <w:rFonts w:ascii="Arial" w:hAnsi="Arial" w:cs="Arial"/>
          <w:b w:val="0"/>
          <w:sz w:val="24"/>
          <w:szCs w:val="24"/>
          <w:u w:val="none"/>
        </w:rPr>
        <w:t>.</w:t>
      </w:r>
    </w:p>
    <w:p w14:paraId="75D70574" w14:textId="68C31758" w:rsidR="00647DF0" w:rsidRPr="00DC0464" w:rsidRDefault="00647DF0" w:rsidP="00DC0464">
      <w:pPr>
        <w:pStyle w:val="Paragraphedeliste"/>
        <w:numPr>
          <w:ilvl w:val="0"/>
          <w:numId w:val="2"/>
        </w:numPr>
        <w:tabs>
          <w:tab w:val="left" w:pos="1275"/>
        </w:tabs>
        <w:spacing w:after="172"/>
        <w:jc w:val="both"/>
        <w:rPr>
          <w:rFonts w:ascii="Arial" w:hAnsi="Arial" w:cs="Arial"/>
          <w:b w:val="0"/>
          <w:sz w:val="24"/>
          <w:szCs w:val="24"/>
          <w:u w:val="none"/>
        </w:rPr>
      </w:pPr>
      <w:r w:rsidRPr="00DC0464">
        <w:rPr>
          <w:rFonts w:ascii="Arial" w:hAnsi="Arial" w:cs="Arial"/>
          <w:b w:val="0"/>
          <w:sz w:val="24"/>
          <w:szCs w:val="24"/>
          <w:u w:val="none"/>
        </w:rPr>
        <w:t xml:space="preserve">Des </w:t>
      </w:r>
      <w:r w:rsidR="00C711E4" w:rsidRPr="00DC0464">
        <w:rPr>
          <w:rFonts w:ascii="Arial" w:hAnsi="Arial" w:cs="Arial"/>
          <w:b w:val="0"/>
          <w:sz w:val="24"/>
          <w:szCs w:val="24"/>
          <w:u w:val="none"/>
        </w:rPr>
        <w:t>établissements</w:t>
      </w:r>
      <w:r w:rsidRPr="00DC0464">
        <w:rPr>
          <w:rFonts w:ascii="Arial" w:hAnsi="Arial" w:cs="Arial"/>
          <w:b w:val="0"/>
          <w:sz w:val="24"/>
          <w:szCs w:val="24"/>
          <w:u w:val="none"/>
        </w:rPr>
        <w:t xml:space="preserve"> qui ont les moyens de leur autonomie et savent rendre compte de </w:t>
      </w:r>
      <w:r w:rsidR="00C711E4" w:rsidRPr="00DC0464">
        <w:rPr>
          <w:rFonts w:ascii="Arial" w:hAnsi="Arial" w:cs="Arial"/>
          <w:b w:val="0"/>
          <w:sz w:val="24"/>
          <w:szCs w:val="24"/>
          <w:u w:val="none"/>
        </w:rPr>
        <w:t>l’usage</w:t>
      </w:r>
      <w:r w:rsidRPr="00DC0464">
        <w:rPr>
          <w:rFonts w:ascii="Arial" w:hAnsi="Arial" w:cs="Arial"/>
          <w:b w:val="0"/>
          <w:sz w:val="24"/>
          <w:szCs w:val="24"/>
          <w:u w:val="none"/>
        </w:rPr>
        <w:t xml:space="preserve"> </w:t>
      </w:r>
      <w:r w:rsidR="00C711E4" w:rsidRPr="00DC0464">
        <w:rPr>
          <w:rFonts w:ascii="Arial" w:hAnsi="Arial" w:cs="Arial"/>
          <w:b w:val="0"/>
          <w:sz w:val="24"/>
          <w:szCs w:val="24"/>
          <w:u w:val="none"/>
        </w:rPr>
        <w:t>qu’ils</w:t>
      </w:r>
      <w:r w:rsidRPr="00DC0464">
        <w:rPr>
          <w:rFonts w:ascii="Arial" w:hAnsi="Arial" w:cs="Arial"/>
          <w:b w:val="0"/>
          <w:sz w:val="24"/>
          <w:szCs w:val="24"/>
          <w:u w:val="none"/>
        </w:rPr>
        <w:t xml:space="preserve"> en font.</w:t>
      </w:r>
    </w:p>
    <w:p w14:paraId="5F7D464D" w14:textId="52975FB5" w:rsidR="00647DF0" w:rsidRPr="00DC0464" w:rsidRDefault="00647DF0" w:rsidP="00DC0464">
      <w:pPr>
        <w:pStyle w:val="Paragraphedeliste"/>
        <w:numPr>
          <w:ilvl w:val="0"/>
          <w:numId w:val="2"/>
        </w:numPr>
        <w:tabs>
          <w:tab w:val="left" w:pos="1275"/>
        </w:tabs>
        <w:spacing w:after="172"/>
        <w:jc w:val="both"/>
        <w:rPr>
          <w:rFonts w:ascii="Arial" w:hAnsi="Arial" w:cs="Arial"/>
          <w:b w:val="0"/>
          <w:sz w:val="24"/>
          <w:szCs w:val="24"/>
          <w:u w:val="none"/>
        </w:rPr>
      </w:pPr>
      <w:r w:rsidRPr="00DC0464">
        <w:rPr>
          <w:rFonts w:ascii="Arial" w:hAnsi="Arial" w:cs="Arial"/>
          <w:b w:val="0"/>
          <w:sz w:val="24"/>
          <w:szCs w:val="24"/>
          <w:u w:val="none"/>
        </w:rPr>
        <w:t xml:space="preserve">Des </w:t>
      </w:r>
      <w:r w:rsidR="00C711E4" w:rsidRPr="00DC0464">
        <w:rPr>
          <w:rFonts w:ascii="Arial" w:hAnsi="Arial" w:cs="Arial"/>
          <w:b w:val="0"/>
          <w:sz w:val="24"/>
          <w:szCs w:val="24"/>
          <w:u w:val="none"/>
        </w:rPr>
        <w:t>professionnels</w:t>
      </w:r>
      <w:r w:rsidRPr="00DC0464">
        <w:rPr>
          <w:rFonts w:ascii="Arial" w:hAnsi="Arial" w:cs="Arial"/>
          <w:b w:val="0"/>
          <w:sz w:val="24"/>
          <w:szCs w:val="24"/>
          <w:u w:val="none"/>
        </w:rPr>
        <w:t xml:space="preserve"> </w:t>
      </w:r>
      <w:r w:rsidR="00C711E4" w:rsidRPr="00DC0464">
        <w:rPr>
          <w:rFonts w:ascii="Arial" w:hAnsi="Arial" w:cs="Arial"/>
          <w:b w:val="0"/>
          <w:sz w:val="24"/>
          <w:szCs w:val="24"/>
          <w:u w:val="none"/>
        </w:rPr>
        <w:t>compétents, autonomes</w:t>
      </w:r>
      <w:r w:rsidRPr="00DC0464">
        <w:rPr>
          <w:rFonts w:ascii="Arial" w:hAnsi="Arial" w:cs="Arial"/>
          <w:b w:val="0"/>
          <w:sz w:val="24"/>
          <w:szCs w:val="24"/>
          <w:u w:val="none"/>
        </w:rPr>
        <w:t xml:space="preserve"> et </w:t>
      </w:r>
      <w:r w:rsidR="00C711E4" w:rsidRPr="00DC0464">
        <w:rPr>
          <w:rFonts w:ascii="Arial" w:hAnsi="Arial" w:cs="Arial"/>
          <w:b w:val="0"/>
          <w:sz w:val="24"/>
          <w:szCs w:val="24"/>
          <w:u w:val="none"/>
        </w:rPr>
        <w:t>réflexifs</w:t>
      </w:r>
      <w:r w:rsidRPr="00DC0464">
        <w:rPr>
          <w:rFonts w:ascii="Arial" w:hAnsi="Arial" w:cs="Arial"/>
          <w:b w:val="0"/>
          <w:sz w:val="24"/>
          <w:szCs w:val="24"/>
          <w:u w:val="none"/>
        </w:rPr>
        <w:t xml:space="preserve">, engages dans une </w:t>
      </w:r>
      <w:r w:rsidR="00C711E4" w:rsidRPr="00DC0464">
        <w:rPr>
          <w:rFonts w:ascii="Arial" w:hAnsi="Arial" w:cs="Arial"/>
          <w:b w:val="0"/>
          <w:sz w:val="24"/>
          <w:szCs w:val="24"/>
          <w:u w:val="none"/>
        </w:rPr>
        <w:t>amélioration</w:t>
      </w:r>
      <w:r w:rsidRPr="00DC0464">
        <w:rPr>
          <w:rFonts w:ascii="Arial" w:hAnsi="Arial" w:cs="Arial"/>
          <w:b w:val="0"/>
          <w:sz w:val="24"/>
          <w:szCs w:val="24"/>
          <w:u w:val="none"/>
        </w:rPr>
        <w:t xml:space="preserve"> </w:t>
      </w:r>
      <w:r w:rsidR="00C711E4" w:rsidRPr="00DC0464">
        <w:rPr>
          <w:rFonts w:ascii="Arial" w:hAnsi="Arial" w:cs="Arial"/>
          <w:b w:val="0"/>
          <w:sz w:val="24"/>
          <w:szCs w:val="24"/>
          <w:u w:val="none"/>
        </w:rPr>
        <w:t>continue</w:t>
      </w:r>
      <w:r w:rsidRPr="00DC0464">
        <w:rPr>
          <w:rFonts w:ascii="Arial" w:hAnsi="Arial" w:cs="Arial"/>
          <w:b w:val="0"/>
          <w:sz w:val="24"/>
          <w:szCs w:val="24"/>
          <w:u w:val="none"/>
        </w:rPr>
        <w:t xml:space="preserve"> et </w:t>
      </w:r>
      <w:r w:rsidR="00C711E4" w:rsidRPr="00DC0464">
        <w:rPr>
          <w:rFonts w:ascii="Arial" w:hAnsi="Arial" w:cs="Arial"/>
          <w:b w:val="0"/>
          <w:sz w:val="24"/>
          <w:szCs w:val="24"/>
          <w:u w:val="none"/>
        </w:rPr>
        <w:t>coopérative</w:t>
      </w:r>
      <w:r w:rsidRPr="00DC0464">
        <w:rPr>
          <w:rFonts w:ascii="Arial" w:hAnsi="Arial" w:cs="Arial"/>
          <w:b w:val="0"/>
          <w:sz w:val="24"/>
          <w:szCs w:val="24"/>
          <w:u w:val="none"/>
        </w:rPr>
        <w:t xml:space="preserve"> des pratiques et de</w:t>
      </w:r>
      <w:r w:rsidR="00C711E4" w:rsidRPr="00DC0464">
        <w:rPr>
          <w:rFonts w:ascii="Arial" w:hAnsi="Arial" w:cs="Arial"/>
          <w:b w:val="0"/>
          <w:sz w:val="24"/>
          <w:szCs w:val="24"/>
          <w:u w:val="none"/>
        </w:rPr>
        <w:t xml:space="preserve"> dispositifs</w:t>
      </w:r>
      <w:r w:rsidRPr="00DC0464">
        <w:rPr>
          <w:rFonts w:ascii="Arial" w:hAnsi="Arial" w:cs="Arial"/>
          <w:b w:val="0"/>
          <w:sz w:val="24"/>
          <w:szCs w:val="24"/>
          <w:u w:val="none"/>
        </w:rPr>
        <w:t>.</w:t>
      </w:r>
    </w:p>
    <w:p w14:paraId="30918298" w14:textId="354572F8" w:rsidR="00647DF0" w:rsidRPr="00DC0464" w:rsidRDefault="00647DF0" w:rsidP="00DC0464">
      <w:pPr>
        <w:pStyle w:val="Paragraphedeliste"/>
        <w:numPr>
          <w:ilvl w:val="0"/>
          <w:numId w:val="2"/>
        </w:numPr>
        <w:tabs>
          <w:tab w:val="left" w:pos="1275"/>
        </w:tabs>
        <w:spacing w:after="172"/>
        <w:jc w:val="both"/>
        <w:rPr>
          <w:rFonts w:ascii="Arial" w:hAnsi="Arial" w:cs="Arial"/>
          <w:b w:val="0"/>
          <w:sz w:val="24"/>
          <w:szCs w:val="24"/>
          <w:u w:val="none"/>
        </w:rPr>
      </w:pPr>
      <w:r w:rsidRPr="00DC0464">
        <w:rPr>
          <w:rFonts w:ascii="Arial" w:hAnsi="Arial" w:cs="Arial"/>
          <w:b w:val="0"/>
          <w:sz w:val="24"/>
          <w:szCs w:val="24"/>
          <w:u w:val="none"/>
        </w:rPr>
        <w:t xml:space="preserve">Une culture de </w:t>
      </w:r>
      <w:r w:rsidR="00C711E4" w:rsidRPr="00DC0464">
        <w:rPr>
          <w:rFonts w:ascii="Arial" w:hAnsi="Arial" w:cs="Arial"/>
          <w:b w:val="0"/>
          <w:sz w:val="24"/>
          <w:szCs w:val="24"/>
          <w:u w:val="none"/>
        </w:rPr>
        <w:t>l’évaluation</w:t>
      </w:r>
      <w:r w:rsidRPr="00DC0464">
        <w:rPr>
          <w:rFonts w:ascii="Arial" w:hAnsi="Arial" w:cs="Arial"/>
          <w:b w:val="0"/>
          <w:sz w:val="24"/>
          <w:szCs w:val="24"/>
          <w:u w:val="none"/>
        </w:rPr>
        <w:t xml:space="preserve"> plus intelligente. </w:t>
      </w:r>
    </w:p>
    <w:p w14:paraId="05A3D274" w14:textId="20D6C1B7" w:rsidR="00647DF0" w:rsidRPr="00DC0464" w:rsidRDefault="00647DF0" w:rsidP="00DC0464">
      <w:pPr>
        <w:pStyle w:val="Paragraphedeliste"/>
        <w:numPr>
          <w:ilvl w:val="0"/>
          <w:numId w:val="2"/>
        </w:numPr>
        <w:tabs>
          <w:tab w:val="left" w:pos="1275"/>
        </w:tabs>
        <w:spacing w:after="172"/>
        <w:jc w:val="both"/>
        <w:rPr>
          <w:rFonts w:ascii="Arial" w:hAnsi="Arial" w:cs="Arial"/>
          <w:b w:val="0"/>
          <w:sz w:val="24"/>
          <w:szCs w:val="24"/>
          <w:u w:val="none"/>
        </w:rPr>
      </w:pPr>
      <w:r w:rsidRPr="00DC0464">
        <w:rPr>
          <w:rFonts w:ascii="Arial" w:hAnsi="Arial" w:cs="Arial"/>
          <w:b w:val="0"/>
          <w:sz w:val="24"/>
          <w:szCs w:val="24"/>
          <w:u w:val="none"/>
        </w:rPr>
        <w:t xml:space="preserve">Des </w:t>
      </w:r>
      <w:r w:rsidR="00C711E4" w:rsidRPr="00DC0464">
        <w:rPr>
          <w:rFonts w:ascii="Arial" w:hAnsi="Arial" w:cs="Arial"/>
          <w:b w:val="0"/>
          <w:sz w:val="24"/>
          <w:szCs w:val="24"/>
          <w:u w:val="none"/>
        </w:rPr>
        <w:t>curricula</w:t>
      </w:r>
      <w:r w:rsidRPr="00DC0464">
        <w:rPr>
          <w:rFonts w:ascii="Arial" w:hAnsi="Arial" w:cs="Arial"/>
          <w:b w:val="0"/>
          <w:sz w:val="24"/>
          <w:szCs w:val="24"/>
          <w:u w:val="none"/>
        </w:rPr>
        <w:t xml:space="preserve"> flexibles et pertinents à </w:t>
      </w:r>
      <w:r w:rsidR="00C711E4" w:rsidRPr="00DC0464">
        <w:rPr>
          <w:rFonts w:ascii="Arial" w:hAnsi="Arial" w:cs="Arial"/>
          <w:b w:val="0"/>
          <w:sz w:val="24"/>
          <w:szCs w:val="24"/>
          <w:u w:val="none"/>
        </w:rPr>
        <w:t>l’ère</w:t>
      </w:r>
      <w:r w:rsidRPr="00DC0464">
        <w:rPr>
          <w:rFonts w:ascii="Arial" w:hAnsi="Arial" w:cs="Arial"/>
          <w:b w:val="0"/>
          <w:sz w:val="24"/>
          <w:szCs w:val="24"/>
          <w:u w:val="none"/>
        </w:rPr>
        <w:t xml:space="preserve"> de la mondialisation et de la </w:t>
      </w:r>
      <w:r w:rsidR="00C711E4" w:rsidRPr="00DC0464">
        <w:rPr>
          <w:rFonts w:ascii="Arial" w:hAnsi="Arial" w:cs="Arial"/>
          <w:b w:val="0"/>
          <w:sz w:val="24"/>
          <w:szCs w:val="24"/>
          <w:u w:val="none"/>
        </w:rPr>
        <w:t>créativité</w:t>
      </w:r>
      <w:r w:rsidRPr="00DC0464">
        <w:rPr>
          <w:rFonts w:ascii="Arial" w:hAnsi="Arial" w:cs="Arial"/>
          <w:b w:val="0"/>
          <w:sz w:val="24"/>
          <w:szCs w:val="24"/>
          <w:u w:val="none"/>
        </w:rPr>
        <w:t>.</w:t>
      </w:r>
    </w:p>
    <w:p w14:paraId="1F543DA2" w14:textId="1BE24756" w:rsidR="00647DF0" w:rsidRPr="00DC0464" w:rsidRDefault="00647DF0" w:rsidP="00DC0464">
      <w:pPr>
        <w:pStyle w:val="Paragraphedeliste"/>
        <w:numPr>
          <w:ilvl w:val="0"/>
          <w:numId w:val="2"/>
        </w:numPr>
        <w:tabs>
          <w:tab w:val="left" w:pos="1275"/>
        </w:tabs>
        <w:spacing w:after="172"/>
        <w:jc w:val="both"/>
        <w:rPr>
          <w:rFonts w:ascii="Arial" w:hAnsi="Arial" w:cs="Arial"/>
          <w:b w:val="0"/>
          <w:sz w:val="24"/>
          <w:szCs w:val="24"/>
          <w:u w:val="none"/>
        </w:rPr>
      </w:pPr>
      <w:r w:rsidRPr="00DC0464">
        <w:rPr>
          <w:rFonts w:ascii="Arial" w:hAnsi="Arial" w:cs="Arial"/>
          <w:b w:val="0"/>
          <w:sz w:val="24"/>
          <w:szCs w:val="24"/>
          <w:u w:val="none"/>
        </w:rPr>
        <w:t xml:space="preserve">La </w:t>
      </w:r>
      <w:r w:rsidR="00C711E4" w:rsidRPr="00DC0464">
        <w:rPr>
          <w:rFonts w:ascii="Arial" w:hAnsi="Arial" w:cs="Arial"/>
          <w:b w:val="0"/>
          <w:sz w:val="24"/>
          <w:szCs w:val="24"/>
          <w:u w:val="none"/>
        </w:rPr>
        <w:t>révision</w:t>
      </w:r>
      <w:r w:rsidRPr="00DC0464">
        <w:rPr>
          <w:rFonts w:ascii="Arial" w:hAnsi="Arial" w:cs="Arial"/>
          <w:b w:val="0"/>
          <w:sz w:val="24"/>
          <w:szCs w:val="24"/>
          <w:u w:val="none"/>
        </w:rPr>
        <w:t xml:space="preserve"> de la loi </w:t>
      </w:r>
      <w:r w:rsidR="00C711E4" w:rsidRPr="00DC0464">
        <w:rPr>
          <w:rFonts w:ascii="Arial" w:hAnsi="Arial" w:cs="Arial"/>
          <w:b w:val="0"/>
          <w:sz w:val="24"/>
          <w:szCs w:val="24"/>
          <w:u w:val="none"/>
        </w:rPr>
        <w:t xml:space="preserve">61-33 du 15 juin 1961, en rapport avec le ministre de la fonction publique et de la réforme du service public pour prioriser les compétences sur les corps et hiérarchies dans l’administration scolaire. </w:t>
      </w:r>
    </w:p>
    <w:p w14:paraId="54DF85B8" w14:textId="3D1A665F" w:rsidR="00C711E4" w:rsidRPr="00DC0464" w:rsidRDefault="00C711E4" w:rsidP="00DC0464">
      <w:pPr>
        <w:pStyle w:val="Paragraphedeliste"/>
        <w:tabs>
          <w:tab w:val="left" w:pos="1275"/>
        </w:tabs>
        <w:spacing w:after="172"/>
        <w:ind w:left="1440"/>
        <w:jc w:val="both"/>
        <w:rPr>
          <w:rFonts w:ascii="Arial" w:hAnsi="Arial" w:cs="Arial"/>
          <w:b w:val="0"/>
          <w:sz w:val="24"/>
          <w:szCs w:val="24"/>
          <w:u w:val="none"/>
        </w:rPr>
      </w:pPr>
      <w:r w:rsidRPr="00DC0464">
        <w:rPr>
          <w:rFonts w:ascii="Arial" w:hAnsi="Arial" w:cs="Arial"/>
          <w:b w:val="0"/>
          <w:sz w:val="24"/>
          <w:szCs w:val="24"/>
          <w:u w:val="none"/>
        </w:rPr>
        <w:t>L’éducation é</w:t>
      </w:r>
      <w:r w:rsidR="001B5855">
        <w:rPr>
          <w:rFonts w:ascii="Arial" w:hAnsi="Arial" w:cs="Arial"/>
          <w:b w:val="0"/>
          <w:sz w:val="24"/>
          <w:szCs w:val="24"/>
          <w:u w:val="none"/>
        </w:rPr>
        <w:t xml:space="preserve">tant un processus sans fin, on aura </w:t>
      </w:r>
      <w:r w:rsidRPr="00DC0464">
        <w:rPr>
          <w:rFonts w:ascii="Arial" w:hAnsi="Arial" w:cs="Arial"/>
          <w:b w:val="0"/>
          <w:sz w:val="24"/>
          <w:szCs w:val="24"/>
          <w:u w:val="none"/>
        </w:rPr>
        <w:t>ainsi permis aux générations ultérieures de se recréer individuellement et colle</w:t>
      </w:r>
      <w:r w:rsidR="002811D0">
        <w:rPr>
          <w:rFonts w:ascii="Arial" w:hAnsi="Arial" w:cs="Arial"/>
          <w:b w:val="0"/>
          <w:sz w:val="24"/>
          <w:szCs w:val="24"/>
          <w:u w:val="none"/>
        </w:rPr>
        <w:t xml:space="preserve">ctivement pour participer </w:t>
      </w:r>
      <w:r w:rsidR="001B5855">
        <w:rPr>
          <w:rFonts w:ascii="Arial" w:hAnsi="Arial" w:cs="Arial"/>
          <w:b w:val="0"/>
          <w:sz w:val="24"/>
          <w:szCs w:val="24"/>
          <w:u w:val="none"/>
        </w:rPr>
        <w:t xml:space="preserve"> au progrès </w:t>
      </w:r>
      <w:r w:rsidRPr="00DC0464">
        <w:rPr>
          <w:rFonts w:ascii="Arial" w:hAnsi="Arial" w:cs="Arial"/>
          <w:b w:val="0"/>
          <w:sz w:val="24"/>
          <w:szCs w:val="24"/>
          <w:u w:val="none"/>
        </w:rPr>
        <w:t xml:space="preserve"> de </w:t>
      </w:r>
      <w:r w:rsidR="002811D0">
        <w:rPr>
          <w:rFonts w:ascii="Arial" w:hAnsi="Arial" w:cs="Arial"/>
          <w:b w:val="0"/>
          <w:sz w:val="24"/>
          <w:szCs w:val="24"/>
          <w:u w:val="none"/>
        </w:rPr>
        <w:t>l’</w:t>
      </w:r>
      <w:r w:rsidR="004760B2" w:rsidRPr="00DC0464">
        <w:rPr>
          <w:rFonts w:ascii="Arial" w:hAnsi="Arial" w:cs="Arial"/>
          <w:b w:val="0"/>
          <w:sz w:val="24"/>
          <w:szCs w:val="24"/>
          <w:u w:val="none"/>
        </w:rPr>
        <w:t>humanité</w:t>
      </w:r>
      <w:r w:rsidRPr="00DC0464">
        <w:rPr>
          <w:rFonts w:ascii="Arial" w:hAnsi="Arial" w:cs="Arial"/>
          <w:b w:val="0"/>
          <w:sz w:val="24"/>
          <w:szCs w:val="24"/>
          <w:u w:val="none"/>
        </w:rPr>
        <w:t xml:space="preserve">. </w:t>
      </w:r>
      <w:r w:rsidR="002811D0">
        <w:rPr>
          <w:rFonts w:ascii="Arial" w:hAnsi="Arial" w:cs="Arial"/>
          <w:b w:val="0"/>
          <w:sz w:val="24"/>
          <w:szCs w:val="24"/>
          <w:u w:val="none"/>
        </w:rPr>
        <w:t>Honte à l’élève qui ne dépasse pas son maitre !</w:t>
      </w:r>
    </w:p>
    <w:p w14:paraId="3C333627" w14:textId="158545BC" w:rsidR="004760B2" w:rsidRDefault="004760B2" w:rsidP="00DC0464">
      <w:pPr>
        <w:pStyle w:val="Paragraphedeliste"/>
        <w:tabs>
          <w:tab w:val="left" w:pos="1275"/>
        </w:tabs>
        <w:spacing w:after="172"/>
        <w:ind w:left="1440"/>
        <w:jc w:val="both"/>
        <w:rPr>
          <w:rFonts w:ascii="Arial" w:hAnsi="Arial" w:cs="Arial"/>
          <w:b w:val="0"/>
          <w:sz w:val="24"/>
          <w:szCs w:val="24"/>
          <w:u w:val="none"/>
        </w:rPr>
      </w:pPr>
    </w:p>
    <w:p w14:paraId="0E32D691" w14:textId="53F218F0" w:rsidR="00F65B98" w:rsidRPr="00DC0464" w:rsidRDefault="00F65B98" w:rsidP="00DC0464">
      <w:pPr>
        <w:pStyle w:val="Paragraphedeliste"/>
        <w:tabs>
          <w:tab w:val="left" w:pos="1275"/>
        </w:tabs>
        <w:spacing w:after="172"/>
        <w:ind w:left="1440"/>
        <w:jc w:val="both"/>
        <w:rPr>
          <w:rFonts w:ascii="Arial" w:hAnsi="Arial" w:cs="Arial"/>
          <w:b w:val="0"/>
          <w:sz w:val="24"/>
          <w:szCs w:val="24"/>
          <w:u w:val="none"/>
        </w:rPr>
      </w:pPr>
      <w:r>
        <w:rPr>
          <w:rFonts w:ascii="Arial" w:hAnsi="Arial" w:cs="Arial"/>
          <w:b w:val="0"/>
          <w:sz w:val="24"/>
          <w:szCs w:val="24"/>
          <w:u w:val="none"/>
        </w:rPr>
        <w:t xml:space="preserve">                                                                                </w:t>
      </w:r>
      <w:r w:rsidR="007C714D">
        <w:rPr>
          <w:rFonts w:ascii="Arial" w:hAnsi="Arial" w:cs="Arial"/>
          <w:b w:val="0"/>
          <w:sz w:val="24"/>
          <w:szCs w:val="24"/>
          <w:u w:val="none"/>
        </w:rPr>
        <w:t xml:space="preserve">  </w:t>
      </w:r>
    </w:p>
    <w:p w14:paraId="3D07A188" w14:textId="77777777" w:rsidR="004760B2" w:rsidRPr="00DC0464" w:rsidRDefault="004760B2" w:rsidP="00DC0464">
      <w:pPr>
        <w:pStyle w:val="Paragraphedeliste"/>
        <w:tabs>
          <w:tab w:val="left" w:pos="1275"/>
        </w:tabs>
        <w:spacing w:after="172"/>
        <w:ind w:left="1440"/>
        <w:jc w:val="both"/>
        <w:rPr>
          <w:rFonts w:ascii="Arial" w:hAnsi="Arial" w:cs="Arial"/>
          <w:b w:val="0"/>
          <w:sz w:val="24"/>
          <w:szCs w:val="24"/>
          <w:u w:val="none"/>
        </w:rPr>
      </w:pPr>
    </w:p>
    <w:p w14:paraId="68CCA30A" w14:textId="10342295" w:rsidR="004760B2" w:rsidRPr="00DC0464" w:rsidRDefault="004760B2" w:rsidP="00DC0464">
      <w:pPr>
        <w:pStyle w:val="Paragraphedeliste"/>
        <w:tabs>
          <w:tab w:val="left" w:pos="1275"/>
        </w:tabs>
        <w:spacing w:after="172"/>
        <w:ind w:left="1440"/>
        <w:jc w:val="both"/>
        <w:rPr>
          <w:rFonts w:ascii="Arial" w:hAnsi="Arial" w:cs="Arial"/>
          <w:b w:val="0"/>
          <w:sz w:val="24"/>
          <w:szCs w:val="24"/>
          <w:u w:val="none"/>
        </w:rPr>
      </w:pPr>
      <w:r w:rsidRPr="00DC0464">
        <w:rPr>
          <w:rFonts w:ascii="Arial" w:hAnsi="Arial" w:cs="Arial"/>
          <w:b w:val="0"/>
          <w:sz w:val="24"/>
          <w:szCs w:val="24"/>
          <w:u w:val="none"/>
        </w:rPr>
        <w:t>Baba Ndaté Kandji</w:t>
      </w:r>
    </w:p>
    <w:p w14:paraId="0D97B62A" w14:textId="3DF71DA0" w:rsidR="004760B2" w:rsidRPr="00DC0464" w:rsidRDefault="004760B2" w:rsidP="00DC0464">
      <w:pPr>
        <w:pStyle w:val="Paragraphedeliste"/>
        <w:tabs>
          <w:tab w:val="left" w:pos="1275"/>
        </w:tabs>
        <w:spacing w:after="172"/>
        <w:ind w:left="1440"/>
        <w:jc w:val="both"/>
        <w:rPr>
          <w:rFonts w:ascii="Arial" w:hAnsi="Arial" w:cs="Arial"/>
          <w:b w:val="0"/>
          <w:sz w:val="24"/>
          <w:szCs w:val="24"/>
          <w:u w:val="none"/>
        </w:rPr>
      </w:pPr>
      <w:r w:rsidRPr="00DC0464">
        <w:rPr>
          <w:rFonts w:ascii="Arial" w:hAnsi="Arial" w:cs="Arial"/>
          <w:b w:val="0"/>
          <w:sz w:val="24"/>
          <w:szCs w:val="24"/>
          <w:u w:val="none"/>
        </w:rPr>
        <w:t xml:space="preserve">Formateur au CRFPE de </w:t>
      </w:r>
      <w:proofErr w:type="spellStart"/>
      <w:r w:rsidRPr="00DC0464">
        <w:rPr>
          <w:rFonts w:ascii="Arial" w:hAnsi="Arial" w:cs="Arial"/>
          <w:b w:val="0"/>
          <w:sz w:val="24"/>
          <w:szCs w:val="24"/>
          <w:u w:val="none"/>
        </w:rPr>
        <w:t>Tambacouna</w:t>
      </w:r>
      <w:proofErr w:type="spellEnd"/>
      <w:r w:rsidR="00CA377B">
        <w:rPr>
          <w:rFonts w:ascii="Arial" w:hAnsi="Arial" w:cs="Arial"/>
          <w:b w:val="0"/>
          <w:sz w:val="24"/>
          <w:szCs w:val="24"/>
          <w:u w:val="none"/>
        </w:rPr>
        <w:t>/SENEGAL</w:t>
      </w:r>
    </w:p>
    <w:p w14:paraId="08F2B373" w14:textId="5E110DAE" w:rsidR="004760B2" w:rsidRPr="00CA377B" w:rsidRDefault="004760B2" w:rsidP="00CA377B">
      <w:pPr>
        <w:pStyle w:val="Paragraphedeliste"/>
        <w:tabs>
          <w:tab w:val="left" w:pos="1275"/>
        </w:tabs>
        <w:spacing w:after="172"/>
        <w:ind w:left="1440"/>
        <w:jc w:val="both"/>
        <w:rPr>
          <w:rFonts w:ascii="Arial" w:hAnsi="Arial" w:cs="Arial"/>
          <w:b w:val="0"/>
          <w:sz w:val="24"/>
          <w:szCs w:val="24"/>
          <w:u w:val="none"/>
        </w:rPr>
      </w:pPr>
    </w:p>
    <w:p w14:paraId="5D3B062E" w14:textId="77777777" w:rsidR="00C711E4" w:rsidRPr="00DC0464" w:rsidRDefault="00C711E4" w:rsidP="00DC0464">
      <w:pPr>
        <w:pStyle w:val="Paragraphedeliste"/>
        <w:tabs>
          <w:tab w:val="left" w:pos="1275"/>
        </w:tabs>
        <w:spacing w:after="172"/>
        <w:ind w:left="1440"/>
        <w:jc w:val="both"/>
        <w:rPr>
          <w:rFonts w:ascii="Arial" w:hAnsi="Arial" w:cs="Arial"/>
          <w:b w:val="0"/>
          <w:sz w:val="24"/>
          <w:szCs w:val="24"/>
          <w:u w:val="none"/>
        </w:rPr>
      </w:pPr>
    </w:p>
    <w:p w14:paraId="3C6909EC" w14:textId="77777777" w:rsidR="00C711E4" w:rsidRPr="00DC0464" w:rsidRDefault="00C711E4" w:rsidP="00DC0464">
      <w:pPr>
        <w:pStyle w:val="Paragraphedeliste"/>
        <w:tabs>
          <w:tab w:val="left" w:pos="1275"/>
        </w:tabs>
        <w:spacing w:after="172"/>
        <w:ind w:left="1440"/>
        <w:jc w:val="both"/>
        <w:rPr>
          <w:rFonts w:ascii="Arial" w:hAnsi="Arial" w:cs="Arial"/>
          <w:b w:val="0"/>
          <w:sz w:val="24"/>
          <w:szCs w:val="24"/>
          <w:u w:val="none"/>
        </w:rPr>
      </w:pPr>
    </w:p>
    <w:p w14:paraId="24AE7C33" w14:textId="77777777" w:rsidR="00C711E4" w:rsidRPr="00DC0464" w:rsidRDefault="00C711E4" w:rsidP="00DC0464">
      <w:pPr>
        <w:pStyle w:val="Paragraphedeliste"/>
        <w:tabs>
          <w:tab w:val="left" w:pos="1275"/>
        </w:tabs>
        <w:spacing w:after="172"/>
        <w:ind w:left="1440"/>
        <w:jc w:val="both"/>
        <w:rPr>
          <w:rFonts w:ascii="Arial" w:hAnsi="Arial" w:cs="Arial"/>
          <w:b w:val="0"/>
          <w:sz w:val="24"/>
          <w:szCs w:val="24"/>
          <w:u w:val="none"/>
        </w:rPr>
      </w:pPr>
    </w:p>
    <w:p w14:paraId="3281928B" w14:textId="77777777" w:rsidR="0031745C" w:rsidRPr="00DC0464" w:rsidRDefault="0031745C" w:rsidP="00DC0464">
      <w:pPr>
        <w:tabs>
          <w:tab w:val="left" w:pos="1275"/>
        </w:tabs>
        <w:spacing w:after="172"/>
        <w:ind w:left="0"/>
        <w:jc w:val="both"/>
        <w:rPr>
          <w:rFonts w:ascii="Arial" w:hAnsi="Arial" w:cs="Arial"/>
          <w:b w:val="0"/>
          <w:sz w:val="24"/>
          <w:szCs w:val="24"/>
          <w:u w:val="none"/>
        </w:rPr>
      </w:pPr>
    </w:p>
    <w:p w14:paraId="7774FB52" w14:textId="77777777" w:rsidR="008F51F2" w:rsidRPr="00DC0464" w:rsidRDefault="008F51F2" w:rsidP="00DC0464">
      <w:pPr>
        <w:jc w:val="both"/>
        <w:rPr>
          <w:rFonts w:ascii="Arial" w:hAnsi="Arial" w:cs="Arial"/>
          <w:sz w:val="24"/>
          <w:szCs w:val="24"/>
        </w:rPr>
      </w:pPr>
    </w:p>
    <w:sectPr w:rsidR="008F51F2" w:rsidRPr="00DC0464">
      <w:headerReference w:type="even" r:id="rId7"/>
      <w:headerReference w:type="default" r:id="rId8"/>
      <w:footerReference w:type="even" r:id="rId9"/>
      <w:footerReference w:type="default" r:id="rId10"/>
      <w:headerReference w:type="first" r:id="rId11"/>
      <w:footerReference w:type="first" r:id="rId12"/>
      <w:pgSz w:w="11906" w:h="16838"/>
      <w:pgMar w:top="1440" w:right="1510" w:bottom="144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AB747" w14:textId="77777777" w:rsidR="00F9019F" w:rsidRDefault="00F9019F" w:rsidP="00DC0464">
      <w:pPr>
        <w:spacing w:after="0" w:line="240" w:lineRule="auto"/>
      </w:pPr>
      <w:r>
        <w:separator/>
      </w:r>
    </w:p>
  </w:endnote>
  <w:endnote w:type="continuationSeparator" w:id="0">
    <w:p w14:paraId="330BDFC5" w14:textId="77777777" w:rsidR="00F9019F" w:rsidRDefault="00F9019F" w:rsidP="00DC0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410BE" w14:textId="77777777" w:rsidR="00DC0464" w:rsidRDefault="00DC046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3766880"/>
      <w:docPartObj>
        <w:docPartGallery w:val="Page Numbers (Bottom of Page)"/>
        <w:docPartUnique/>
      </w:docPartObj>
    </w:sdtPr>
    <w:sdtContent>
      <w:p w14:paraId="72BAE578" w14:textId="75DA09C1" w:rsidR="00DC0464" w:rsidRDefault="00DC0464">
        <w:pPr>
          <w:pStyle w:val="Pieddepage"/>
          <w:jc w:val="right"/>
        </w:pPr>
        <w:r>
          <w:fldChar w:fldCharType="begin"/>
        </w:r>
        <w:r>
          <w:instrText>PAGE   \* MERGEFORMAT</w:instrText>
        </w:r>
        <w:r>
          <w:fldChar w:fldCharType="separate"/>
        </w:r>
        <w:r w:rsidR="002811D0">
          <w:rPr>
            <w:noProof/>
          </w:rPr>
          <w:t>3</w:t>
        </w:r>
        <w:r>
          <w:fldChar w:fldCharType="end"/>
        </w:r>
      </w:p>
    </w:sdtContent>
  </w:sdt>
  <w:p w14:paraId="442BB59D" w14:textId="77777777" w:rsidR="00DC0464" w:rsidRDefault="00DC046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4A355" w14:textId="77777777" w:rsidR="00DC0464" w:rsidRDefault="00DC046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87D9F" w14:textId="77777777" w:rsidR="00F9019F" w:rsidRDefault="00F9019F" w:rsidP="00DC0464">
      <w:pPr>
        <w:spacing w:after="0" w:line="240" w:lineRule="auto"/>
      </w:pPr>
      <w:r>
        <w:separator/>
      </w:r>
    </w:p>
  </w:footnote>
  <w:footnote w:type="continuationSeparator" w:id="0">
    <w:p w14:paraId="3918F865" w14:textId="77777777" w:rsidR="00F9019F" w:rsidRDefault="00F9019F" w:rsidP="00DC04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007AC" w14:textId="77777777" w:rsidR="00DC0464" w:rsidRDefault="00DC046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5F55" w14:textId="77777777" w:rsidR="00DC0464" w:rsidRDefault="00DC0464">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D4B4D" w14:textId="77777777" w:rsidR="00DC0464" w:rsidRDefault="00DC046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596925"/>
    <w:multiLevelType w:val="hybridMultilevel"/>
    <w:tmpl w:val="E4EEF9E6"/>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66DE27F0"/>
    <w:multiLevelType w:val="hybridMultilevel"/>
    <w:tmpl w:val="40B0085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86729096">
    <w:abstractNumId w:val="1"/>
  </w:num>
  <w:num w:numId="2" w16cid:durableId="107899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5DF"/>
    <w:rsid w:val="000D661B"/>
    <w:rsid w:val="00140E8D"/>
    <w:rsid w:val="0019039D"/>
    <w:rsid w:val="001B5855"/>
    <w:rsid w:val="001E05DF"/>
    <w:rsid w:val="00261FB1"/>
    <w:rsid w:val="002811D0"/>
    <w:rsid w:val="0031745C"/>
    <w:rsid w:val="004760B2"/>
    <w:rsid w:val="004778E0"/>
    <w:rsid w:val="00592477"/>
    <w:rsid w:val="005E0BA5"/>
    <w:rsid w:val="005E6386"/>
    <w:rsid w:val="00647DF0"/>
    <w:rsid w:val="00697524"/>
    <w:rsid w:val="006D5E9E"/>
    <w:rsid w:val="00792334"/>
    <w:rsid w:val="007C714D"/>
    <w:rsid w:val="00851D34"/>
    <w:rsid w:val="0089027C"/>
    <w:rsid w:val="008F51F2"/>
    <w:rsid w:val="009F16A9"/>
    <w:rsid w:val="00A967CE"/>
    <w:rsid w:val="00AA1BC5"/>
    <w:rsid w:val="00BA014F"/>
    <w:rsid w:val="00C711E4"/>
    <w:rsid w:val="00CA377B"/>
    <w:rsid w:val="00CC7FDE"/>
    <w:rsid w:val="00DC0464"/>
    <w:rsid w:val="00DD6739"/>
    <w:rsid w:val="00DF565D"/>
    <w:rsid w:val="00E272B4"/>
    <w:rsid w:val="00F65B98"/>
    <w:rsid w:val="00F9019F"/>
    <w:rsid w:val="00FD3E6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1A014"/>
  <w15:docId w15:val="{B2C0B924-54CA-4996-A4E9-15D79B7AA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FR" w:eastAsia="fr-F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05"/>
      <w:ind w:left="2433"/>
    </w:pPr>
    <w:rPr>
      <w:rFonts w:ascii="Calibri" w:eastAsia="Calibri" w:hAnsi="Calibri" w:cs="Calibri"/>
      <w:b/>
      <w:color w:val="000000"/>
      <w:sz w:val="40"/>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phedeliste">
    <w:name w:val="List Paragraph"/>
    <w:basedOn w:val="Normal"/>
    <w:uiPriority w:val="34"/>
    <w:qFormat/>
    <w:rsid w:val="00851D34"/>
    <w:pPr>
      <w:ind w:left="720"/>
      <w:contextualSpacing/>
    </w:pPr>
  </w:style>
  <w:style w:type="character" w:styleId="Lienhypertexte">
    <w:name w:val="Hyperlink"/>
    <w:basedOn w:val="Policepardfaut"/>
    <w:uiPriority w:val="99"/>
    <w:unhideWhenUsed/>
    <w:rsid w:val="004760B2"/>
    <w:rPr>
      <w:color w:val="0563C1" w:themeColor="hyperlink"/>
      <w:u w:val="single"/>
    </w:rPr>
  </w:style>
  <w:style w:type="paragraph" w:styleId="En-tte">
    <w:name w:val="header"/>
    <w:basedOn w:val="Normal"/>
    <w:link w:val="En-tteCar"/>
    <w:uiPriority w:val="99"/>
    <w:unhideWhenUsed/>
    <w:rsid w:val="00DC0464"/>
    <w:pPr>
      <w:tabs>
        <w:tab w:val="center" w:pos="4536"/>
        <w:tab w:val="right" w:pos="9072"/>
      </w:tabs>
      <w:spacing w:after="0" w:line="240" w:lineRule="auto"/>
    </w:pPr>
  </w:style>
  <w:style w:type="character" w:customStyle="1" w:styleId="En-tteCar">
    <w:name w:val="En-tête Car"/>
    <w:basedOn w:val="Policepardfaut"/>
    <w:link w:val="En-tte"/>
    <w:uiPriority w:val="99"/>
    <w:rsid w:val="00DC0464"/>
    <w:rPr>
      <w:rFonts w:ascii="Calibri" w:eastAsia="Calibri" w:hAnsi="Calibri" w:cs="Calibri"/>
      <w:b/>
      <w:color w:val="000000"/>
      <w:sz w:val="40"/>
      <w:u w:val="single" w:color="000000"/>
    </w:rPr>
  </w:style>
  <w:style w:type="paragraph" w:styleId="Pieddepage">
    <w:name w:val="footer"/>
    <w:basedOn w:val="Normal"/>
    <w:link w:val="PieddepageCar"/>
    <w:uiPriority w:val="99"/>
    <w:unhideWhenUsed/>
    <w:rsid w:val="00DC046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C0464"/>
    <w:rPr>
      <w:rFonts w:ascii="Calibri" w:eastAsia="Calibri" w:hAnsi="Calibri" w:cs="Calibri"/>
      <w:b/>
      <w:color w:val="000000"/>
      <w:sz w:val="40"/>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980</Words>
  <Characters>5390</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BDD à saisir.xlsx</vt:lpstr>
    </vt:vector>
  </TitlesOfParts>
  <Company/>
  <LinksUpToDate>false</LinksUpToDate>
  <CharactersWithSpaces>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BDD à saisir.xlsx</dc:title>
  <dc:subject/>
  <dc:creator>ALI</dc:creator>
  <cp:keywords/>
  <cp:lastModifiedBy>HP</cp:lastModifiedBy>
  <cp:revision>2</cp:revision>
  <dcterms:created xsi:type="dcterms:W3CDTF">2026-08-20T22:38:00Z</dcterms:created>
  <dcterms:modified xsi:type="dcterms:W3CDTF">2026-08-20T22:38:00Z</dcterms:modified>
</cp:coreProperties>
</file>